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D33BE" w:rsidRDefault="00AC37BB" w:rsidP="00AC37BB">
      <w:pPr>
        <w:spacing w:before="120"/>
        <w:jc w:val="center"/>
        <w:rPr>
          <w:rFonts w:ascii="Times New Roman" w:hAnsi="Times New Roman" w:cs="Times New Roman"/>
          <w:b/>
          <w:sz w:val="26"/>
          <w:szCs w:val="26"/>
        </w:rPr>
      </w:pPr>
      <w:r w:rsidRPr="00AD33BE">
        <w:rPr>
          <w:rFonts w:ascii="Times New Roman" w:hAnsi="Times New Roman" w:cs="Times New Roman"/>
          <w:b/>
          <w:sz w:val="26"/>
          <w:szCs w:val="26"/>
        </w:rPr>
        <w:t>BỘ CÔNG THƯƠNG</w:t>
      </w:r>
    </w:p>
    <w:p w:rsidR="00AC37BB" w:rsidRPr="00AD33BE" w:rsidRDefault="00AC37BB" w:rsidP="00AC37BB">
      <w:pPr>
        <w:spacing w:before="120"/>
        <w:jc w:val="center"/>
        <w:rPr>
          <w:rFonts w:ascii="Times New Roman" w:hAnsi="Times New Roman" w:cs="Times New Roman"/>
          <w:b/>
          <w:sz w:val="26"/>
          <w:szCs w:val="26"/>
        </w:rPr>
      </w:pPr>
      <w:r w:rsidRPr="00AD33BE">
        <w:rPr>
          <w:rFonts w:ascii="Times New Roman" w:hAnsi="Times New Roman" w:cs="Times New Roman"/>
          <w:b/>
          <w:sz w:val="26"/>
          <w:szCs w:val="26"/>
        </w:rPr>
        <w:t>TRUNG TÂM THÔNG TIN CÔNG NGHIỆP VÀ THƯƠNG MẠI</w:t>
      </w:r>
    </w:p>
    <w:p w:rsidR="00AC37BB" w:rsidRPr="00AD33BE" w:rsidRDefault="00AC37BB" w:rsidP="00AC37BB">
      <w:pP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spacing w:before="120"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t>BÁO CÁO</w:t>
      </w:r>
    </w:p>
    <w:p w:rsidR="00AC37BB" w:rsidRPr="00AD33BE" w:rsidRDefault="002C63B7" w:rsidP="00AC37BB">
      <w:pPr>
        <w:spacing w:before="120"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t>CÁC QUY ĐỊNH, CHÍNH SÁCH TRONG LĨNH VỰC LOGISTICS</w:t>
      </w:r>
    </w:p>
    <w:p w:rsidR="00AC37BB" w:rsidRPr="00AD33BE" w:rsidRDefault="00AC37BB" w:rsidP="00AC37BB">
      <w:pPr>
        <w:spacing w:before="120"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t xml:space="preserve">Số tháng </w:t>
      </w:r>
      <w:r w:rsidR="00C43DCD">
        <w:rPr>
          <w:rFonts w:ascii="Times New Roman" w:hAnsi="Times New Roman" w:cs="Times New Roman"/>
          <w:b/>
          <w:sz w:val="26"/>
          <w:szCs w:val="26"/>
        </w:rPr>
        <w:t>6</w:t>
      </w:r>
      <w:r w:rsidR="00096903" w:rsidRPr="00AD33BE">
        <w:rPr>
          <w:rFonts w:ascii="Times New Roman" w:hAnsi="Times New Roman" w:cs="Times New Roman"/>
          <w:b/>
          <w:sz w:val="26"/>
          <w:szCs w:val="26"/>
        </w:rPr>
        <w:t>/</w:t>
      </w:r>
      <w:r w:rsidR="007F3525" w:rsidRPr="00AD33BE">
        <w:rPr>
          <w:rFonts w:ascii="Times New Roman" w:hAnsi="Times New Roman" w:cs="Times New Roman"/>
          <w:b/>
          <w:sz w:val="26"/>
          <w:szCs w:val="26"/>
        </w:rPr>
        <w:t>2019</w:t>
      </w: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r w:rsidRPr="00AD33BE">
        <w:rPr>
          <w:rFonts w:ascii="Times New Roman" w:hAnsi="Times New Roman" w:cs="Times New Roman"/>
          <w:b/>
          <w:sz w:val="26"/>
          <w:szCs w:val="26"/>
        </w:rPr>
        <w:t>THUỘC NHIỆM VỤ</w:t>
      </w:r>
    </w:p>
    <w:p w:rsidR="00AC37BB" w:rsidRPr="00AD33BE" w:rsidRDefault="00AC37BB" w:rsidP="00AC37BB">
      <w:pPr>
        <w:jc w:val="center"/>
        <w:rPr>
          <w:rFonts w:ascii="Times New Roman" w:hAnsi="Times New Roman" w:cs="Times New Roman"/>
          <w:b/>
          <w:sz w:val="26"/>
          <w:szCs w:val="26"/>
        </w:rPr>
      </w:pPr>
      <w:r w:rsidRPr="00AD33BE">
        <w:rPr>
          <w:rFonts w:ascii="Times New Roman" w:hAnsi="Times New Roman" w:cs="Times New Roman"/>
          <w:b/>
          <w:sz w:val="26"/>
          <w:szCs w:val="26"/>
        </w:rPr>
        <w:t xml:space="preserve"> “X</w:t>
      </w:r>
      <w:r w:rsidRPr="00AD33BE">
        <w:rPr>
          <w:rFonts w:ascii="Times New Roman" w:hAnsi="Times New Roman" w:cs="Times New Roman"/>
          <w:b/>
          <w:spacing w:val="-2"/>
          <w:sz w:val="26"/>
          <w:szCs w:val="26"/>
        </w:rPr>
        <w:t xml:space="preserve">ây dựng Hệ thống cung cấp, kết nối thông tin, dữ liệu logistics </w:t>
      </w:r>
      <w:r w:rsidRPr="00AD33BE">
        <w:rPr>
          <w:rFonts w:ascii="Times New Roman" w:hAnsi="Times New Roman" w:cs="Times New Roman"/>
          <w:b/>
          <w:spacing w:val="-2"/>
          <w:sz w:val="26"/>
          <w:szCs w:val="26"/>
        </w:rPr>
        <w:br/>
        <w:t>giai đoạn 2017-2020”</w:t>
      </w:r>
    </w:p>
    <w:p w:rsidR="00AC37BB" w:rsidRPr="00AD33BE" w:rsidRDefault="00AC37BB" w:rsidP="00AC37BB">
      <w:pPr>
        <w:spacing w:before="120" w:line="312" w:lineRule="auto"/>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C9505B" w:rsidRPr="00AD33BE" w:rsidRDefault="00C9505B" w:rsidP="00AC37BB">
      <w:pPr>
        <w:jc w:val="center"/>
        <w:rPr>
          <w:rFonts w:ascii="Times New Roman" w:hAnsi="Times New Roman" w:cs="Times New Roman"/>
          <w:b/>
          <w:sz w:val="26"/>
          <w:szCs w:val="26"/>
        </w:rPr>
      </w:pPr>
    </w:p>
    <w:p w:rsidR="00C9505B" w:rsidRPr="00AD33BE" w:rsidRDefault="00C9505B" w:rsidP="00AC37BB">
      <w:pPr>
        <w:jc w:val="center"/>
        <w:rPr>
          <w:rFonts w:ascii="Times New Roman" w:hAnsi="Times New Roman" w:cs="Times New Roman"/>
          <w:b/>
          <w:sz w:val="26"/>
          <w:szCs w:val="26"/>
        </w:rPr>
      </w:pPr>
    </w:p>
    <w:p w:rsidR="00C9505B" w:rsidRPr="00AD33BE" w:rsidRDefault="00C9505B" w:rsidP="00AC37BB">
      <w:pPr>
        <w:jc w:val="center"/>
        <w:rPr>
          <w:rFonts w:ascii="Times New Roman" w:hAnsi="Times New Roman" w:cs="Times New Roman"/>
          <w:b/>
          <w:sz w:val="26"/>
          <w:szCs w:val="26"/>
        </w:rPr>
      </w:pPr>
    </w:p>
    <w:p w:rsidR="00AC37BB" w:rsidRPr="00AD33BE" w:rsidRDefault="00AC37BB" w:rsidP="00AC37BB">
      <w:pPr>
        <w:rPr>
          <w:rFonts w:ascii="Times New Roman" w:hAnsi="Times New Roman" w:cs="Times New Roman"/>
          <w:b/>
          <w:sz w:val="26"/>
          <w:szCs w:val="26"/>
        </w:rPr>
      </w:pPr>
    </w:p>
    <w:p w:rsidR="00AC37BB" w:rsidRPr="00AD33BE" w:rsidRDefault="00AC37BB" w:rsidP="00AC37BB">
      <w:pPr>
        <w:spacing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t>Hà Nộ</w:t>
      </w:r>
      <w:r w:rsidR="00F721FB" w:rsidRPr="00AD33BE">
        <w:rPr>
          <w:rFonts w:ascii="Times New Roman" w:hAnsi="Times New Roman" w:cs="Times New Roman"/>
          <w:b/>
          <w:sz w:val="26"/>
          <w:szCs w:val="26"/>
        </w:rPr>
        <w:t>i, 2</w:t>
      </w:r>
      <w:r w:rsidR="003D544C" w:rsidRPr="00AD33BE">
        <w:rPr>
          <w:rFonts w:ascii="Times New Roman" w:hAnsi="Times New Roman" w:cs="Times New Roman"/>
          <w:b/>
          <w:sz w:val="26"/>
          <w:szCs w:val="26"/>
        </w:rPr>
        <w:t>019</w:t>
      </w:r>
    </w:p>
    <w:p w:rsidR="008629E4" w:rsidRPr="00AD33BE" w:rsidRDefault="008629E4" w:rsidP="00AC37BB">
      <w:pPr>
        <w:spacing w:line="312" w:lineRule="auto"/>
        <w:jc w:val="center"/>
        <w:rPr>
          <w:rFonts w:ascii="Times New Roman" w:hAnsi="Times New Roman" w:cs="Times New Roman"/>
          <w:b/>
          <w:sz w:val="26"/>
          <w:szCs w:val="26"/>
        </w:rPr>
      </w:pPr>
    </w:p>
    <w:p w:rsidR="00AC37BB" w:rsidRPr="00CB5460" w:rsidRDefault="00AC37BB" w:rsidP="00AC37BB">
      <w:pPr>
        <w:spacing w:line="312" w:lineRule="auto"/>
        <w:jc w:val="center"/>
        <w:rPr>
          <w:rFonts w:ascii="Times New Roman" w:hAnsi="Times New Roman" w:cs="Times New Roman"/>
          <w:b/>
          <w:sz w:val="26"/>
          <w:szCs w:val="26"/>
        </w:rPr>
      </w:pPr>
      <w:r w:rsidRPr="00CB5460">
        <w:rPr>
          <w:rFonts w:ascii="Times New Roman" w:hAnsi="Times New Roman" w:cs="Times New Roman"/>
          <w:b/>
          <w:sz w:val="26"/>
          <w:szCs w:val="26"/>
        </w:rPr>
        <w:t>MỤC LỤC</w:t>
      </w:r>
    </w:p>
    <w:p w:rsidR="00C82DF7" w:rsidRPr="00C82DF7" w:rsidRDefault="00877146">
      <w:pPr>
        <w:pStyle w:val="TOC1"/>
        <w:rPr>
          <w:rFonts w:ascii="Times New Roman" w:hAnsi="Times New Roman" w:cs="Times New Roman"/>
          <w:noProof/>
          <w:sz w:val="26"/>
          <w:szCs w:val="26"/>
        </w:rPr>
      </w:pPr>
      <w:r w:rsidRPr="00C82DF7">
        <w:rPr>
          <w:rFonts w:ascii="Times New Roman" w:hAnsi="Times New Roman" w:cs="Times New Roman"/>
          <w:sz w:val="26"/>
          <w:szCs w:val="26"/>
        </w:rPr>
        <w:fldChar w:fldCharType="begin"/>
      </w:r>
      <w:r w:rsidR="00C45DE0" w:rsidRPr="00C82DF7">
        <w:rPr>
          <w:rFonts w:ascii="Times New Roman" w:hAnsi="Times New Roman" w:cs="Times New Roman"/>
          <w:sz w:val="26"/>
          <w:szCs w:val="26"/>
        </w:rPr>
        <w:instrText xml:space="preserve"> TOC \o "1-3" \h \z \u </w:instrText>
      </w:r>
      <w:r w:rsidRPr="00C82DF7">
        <w:rPr>
          <w:rFonts w:ascii="Times New Roman" w:hAnsi="Times New Roman" w:cs="Times New Roman"/>
          <w:sz w:val="26"/>
          <w:szCs w:val="26"/>
        </w:rPr>
        <w:fldChar w:fldCharType="separate"/>
      </w:r>
      <w:hyperlink w:anchor="_Toc12459375" w:history="1">
        <w:r w:rsidR="00C82DF7" w:rsidRPr="00C82DF7">
          <w:rPr>
            <w:rStyle w:val="Hyperlink"/>
            <w:rFonts w:ascii="Times New Roman" w:hAnsi="Times New Roman" w:cs="Times New Roman"/>
            <w:b/>
            <w:noProof/>
            <w:sz w:val="26"/>
            <w:szCs w:val="26"/>
          </w:rPr>
          <w:t>1.</w:t>
        </w:r>
        <w:r w:rsidR="00C82DF7" w:rsidRPr="00C82DF7">
          <w:rPr>
            <w:rFonts w:ascii="Times New Roman" w:hAnsi="Times New Roman" w:cs="Times New Roman"/>
            <w:noProof/>
            <w:sz w:val="26"/>
            <w:szCs w:val="26"/>
          </w:rPr>
          <w:tab/>
        </w:r>
        <w:r w:rsidR="00C82DF7" w:rsidRPr="00C82DF7">
          <w:rPr>
            <w:rStyle w:val="Hyperlink"/>
            <w:rFonts w:ascii="Times New Roman" w:hAnsi="Times New Roman" w:cs="Times New Roman"/>
            <w:b/>
            <w:noProof/>
            <w:sz w:val="26"/>
            <w:szCs w:val="26"/>
          </w:rPr>
          <w:t>Trong nước:</w:t>
        </w:r>
        <w:r w:rsidR="00C82DF7" w:rsidRPr="00C82DF7">
          <w:rPr>
            <w:rFonts w:ascii="Times New Roman" w:hAnsi="Times New Roman" w:cs="Times New Roman"/>
            <w:noProof/>
            <w:webHidden/>
            <w:sz w:val="26"/>
            <w:szCs w:val="26"/>
          </w:rPr>
          <w:tab/>
        </w:r>
        <w:r w:rsidR="00C82DF7" w:rsidRPr="00C82DF7">
          <w:rPr>
            <w:rFonts w:ascii="Times New Roman" w:hAnsi="Times New Roman" w:cs="Times New Roman"/>
            <w:noProof/>
            <w:webHidden/>
            <w:sz w:val="26"/>
            <w:szCs w:val="26"/>
          </w:rPr>
          <w:fldChar w:fldCharType="begin"/>
        </w:r>
        <w:r w:rsidR="00C82DF7" w:rsidRPr="00C82DF7">
          <w:rPr>
            <w:rFonts w:ascii="Times New Roman" w:hAnsi="Times New Roman" w:cs="Times New Roman"/>
            <w:noProof/>
            <w:webHidden/>
            <w:sz w:val="26"/>
            <w:szCs w:val="26"/>
          </w:rPr>
          <w:instrText xml:space="preserve"> PAGEREF _Toc12459375 \h </w:instrText>
        </w:r>
        <w:r w:rsidR="00C82DF7" w:rsidRPr="00C82DF7">
          <w:rPr>
            <w:rFonts w:ascii="Times New Roman" w:hAnsi="Times New Roman" w:cs="Times New Roman"/>
            <w:noProof/>
            <w:webHidden/>
            <w:sz w:val="26"/>
            <w:szCs w:val="26"/>
          </w:rPr>
        </w:r>
        <w:r w:rsidR="00C82DF7" w:rsidRPr="00C82DF7">
          <w:rPr>
            <w:rFonts w:ascii="Times New Roman" w:hAnsi="Times New Roman" w:cs="Times New Roman"/>
            <w:noProof/>
            <w:webHidden/>
            <w:sz w:val="26"/>
            <w:szCs w:val="26"/>
          </w:rPr>
          <w:fldChar w:fldCharType="separate"/>
        </w:r>
        <w:r w:rsidR="00C616A0">
          <w:rPr>
            <w:rFonts w:ascii="Times New Roman" w:hAnsi="Times New Roman" w:cs="Times New Roman"/>
            <w:noProof/>
            <w:webHidden/>
            <w:sz w:val="26"/>
            <w:szCs w:val="26"/>
          </w:rPr>
          <w:t>2</w:t>
        </w:r>
        <w:r w:rsidR="00C82DF7" w:rsidRPr="00C82DF7">
          <w:rPr>
            <w:rFonts w:ascii="Times New Roman" w:hAnsi="Times New Roman" w:cs="Times New Roman"/>
            <w:noProof/>
            <w:webHidden/>
            <w:sz w:val="26"/>
            <w:szCs w:val="26"/>
          </w:rPr>
          <w:fldChar w:fldCharType="end"/>
        </w:r>
      </w:hyperlink>
    </w:p>
    <w:p w:rsidR="00C82DF7" w:rsidRPr="00C82DF7" w:rsidRDefault="001C5C6D">
      <w:pPr>
        <w:pStyle w:val="TOC2"/>
        <w:tabs>
          <w:tab w:val="left" w:pos="880"/>
          <w:tab w:val="right" w:leader="dot" w:pos="8630"/>
        </w:tabs>
        <w:rPr>
          <w:rFonts w:ascii="Times New Roman" w:hAnsi="Times New Roman" w:cs="Times New Roman"/>
          <w:noProof/>
          <w:sz w:val="26"/>
          <w:szCs w:val="26"/>
        </w:rPr>
      </w:pPr>
      <w:hyperlink w:anchor="_Toc12459376" w:history="1">
        <w:r w:rsidR="00C82DF7" w:rsidRPr="00C82DF7">
          <w:rPr>
            <w:rStyle w:val="Hyperlink"/>
            <w:rFonts w:ascii="Times New Roman" w:hAnsi="Times New Roman" w:cs="Times New Roman"/>
            <w:b/>
            <w:i/>
            <w:noProof/>
            <w:sz w:val="26"/>
            <w:szCs w:val="26"/>
          </w:rPr>
          <w:t>1.1.</w:t>
        </w:r>
        <w:r w:rsidR="00C82DF7" w:rsidRPr="00C82DF7">
          <w:rPr>
            <w:rFonts w:ascii="Times New Roman" w:hAnsi="Times New Roman" w:cs="Times New Roman"/>
            <w:noProof/>
            <w:sz w:val="26"/>
            <w:szCs w:val="26"/>
          </w:rPr>
          <w:tab/>
        </w:r>
        <w:r w:rsidR="00C82DF7" w:rsidRPr="00C82DF7">
          <w:rPr>
            <w:rStyle w:val="Hyperlink"/>
            <w:rFonts w:ascii="Times New Roman" w:hAnsi="Times New Roman" w:cs="Times New Roman"/>
            <w:b/>
            <w:i/>
            <w:noProof/>
            <w:sz w:val="26"/>
            <w:szCs w:val="26"/>
          </w:rPr>
          <w:t>Các chính sách về logistics nói chung</w:t>
        </w:r>
        <w:r w:rsidR="00C82DF7" w:rsidRPr="00C82DF7">
          <w:rPr>
            <w:rFonts w:ascii="Times New Roman" w:hAnsi="Times New Roman" w:cs="Times New Roman"/>
            <w:noProof/>
            <w:webHidden/>
            <w:sz w:val="26"/>
            <w:szCs w:val="26"/>
          </w:rPr>
          <w:tab/>
        </w:r>
        <w:r w:rsidR="00C82DF7" w:rsidRPr="00C82DF7">
          <w:rPr>
            <w:rFonts w:ascii="Times New Roman" w:hAnsi="Times New Roman" w:cs="Times New Roman"/>
            <w:noProof/>
            <w:webHidden/>
            <w:sz w:val="26"/>
            <w:szCs w:val="26"/>
          </w:rPr>
          <w:fldChar w:fldCharType="begin"/>
        </w:r>
        <w:r w:rsidR="00C82DF7" w:rsidRPr="00C82DF7">
          <w:rPr>
            <w:rFonts w:ascii="Times New Roman" w:hAnsi="Times New Roman" w:cs="Times New Roman"/>
            <w:noProof/>
            <w:webHidden/>
            <w:sz w:val="26"/>
            <w:szCs w:val="26"/>
          </w:rPr>
          <w:instrText xml:space="preserve"> PAGEREF _Toc12459376 \h </w:instrText>
        </w:r>
        <w:r w:rsidR="00C82DF7" w:rsidRPr="00C82DF7">
          <w:rPr>
            <w:rFonts w:ascii="Times New Roman" w:hAnsi="Times New Roman" w:cs="Times New Roman"/>
            <w:noProof/>
            <w:webHidden/>
            <w:sz w:val="26"/>
            <w:szCs w:val="26"/>
          </w:rPr>
        </w:r>
        <w:r w:rsidR="00C82DF7" w:rsidRPr="00C82DF7">
          <w:rPr>
            <w:rFonts w:ascii="Times New Roman" w:hAnsi="Times New Roman" w:cs="Times New Roman"/>
            <w:noProof/>
            <w:webHidden/>
            <w:sz w:val="26"/>
            <w:szCs w:val="26"/>
          </w:rPr>
          <w:fldChar w:fldCharType="separate"/>
        </w:r>
        <w:r w:rsidR="00C616A0">
          <w:rPr>
            <w:rFonts w:ascii="Times New Roman" w:hAnsi="Times New Roman" w:cs="Times New Roman"/>
            <w:noProof/>
            <w:webHidden/>
            <w:sz w:val="26"/>
            <w:szCs w:val="26"/>
          </w:rPr>
          <w:t>2</w:t>
        </w:r>
        <w:r w:rsidR="00C82DF7" w:rsidRPr="00C82DF7">
          <w:rPr>
            <w:rFonts w:ascii="Times New Roman" w:hAnsi="Times New Roman" w:cs="Times New Roman"/>
            <w:noProof/>
            <w:webHidden/>
            <w:sz w:val="26"/>
            <w:szCs w:val="26"/>
          </w:rPr>
          <w:fldChar w:fldCharType="end"/>
        </w:r>
      </w:hyperlink>
    </w:p>
    <w:p w:rsidR="00C82DF7" w:rsidRPr="00C82DF7" w:rsidRDefault="001C5C6D">
      <w:pPr>
        <w:pStyle w:val="TOC2"/>
        <w:tabs>
          <w:tab w:val="left" w:pos="880"/>
          <w:tab w:val="right" w:leader="dot" w:pos="8630"/>
        </w:tabs>
        <w:rPr>
          <w:rFonts w:ascii="Times New Roman" w:hAnsi="Times New Roman" w:cs="Times New Roman"/>
          <w:noProof/>
          <w:sz w:val="26"/>
          <w:szCs w:val="26"/>
        </w:rPr>
      </w:pPr>
      <w:hyperlink w:anchor="_Toc12459377" w:history="1">
        <w:r w:rsidR="00C82DF7" w:rsidRPr="00C82DF7">
          <w:rPr>
            <w:rStyle w:val="Hyperlink"/>
            <w:rFonts w:ascii="Times New Roman" w:hAnsi="Times New Roman" w:cs="Times New Roman"/>
            <w:b/>
            <w:i/>
            <w:noProof/>
            <w:sz w:val="26"/>
            <w:szCs w:val="26"/>
          </w:rPr>
          <w:t>1.2.</w:t>
        </w:r>
        <w:r w:rsidR="00C82DF7" w:rsidRPr="00C82DF7">
          <w:rPr>
            <w:rFonts w:ascii="Times New Roman" w:hAnsi="Times New Roman" w:cs="Times New Roman"/>
            <w:noProof/>
            <w:sz w:val="26"/>
            <w:szCs w:val="26"/>
          </w:rPr>
          <w:tab/>
        </w:r>
        <w:r w:rsidR="00C82DF7" w:rsidRPr="00C82DF7">
          <w:rPr>
            <w:rStyle w:val="Hyperlink"/>
            <w:rFonts w:ascii="Times New Roman" w:hAnsi="Times New Roman" w:cs="Times New Roman"/>
            <w:b/>
            <w:i/>
            <w:noProof/>
            <w:sz w:val="26"/>
            <w:szCs w:val="26"/>
          </w:rPr>
          <w:t>Hạ tầng phục vụ logistics</w:t>
        </w:r>
        <w:r w:rsidR="00C82DF7" w:rsidRPr="00C82DF7">
          <w:rPr>
            <w:rFonts w:ascii="Times New Roman" w:hAnsi="Times New Roman" w:cs="Times New Roman"/>
            <w:noProof/>
            <w:webHidden/>
            <w:sz w:val="26"/>
            <w:szCs w:val="26"/>
          </w:rPr>
          <w:tab/>
        </w:r>
        <w:r w:rsidR="00C82DF7" w:rsidRPr="00C82DF7">
          <w:rPr>
            <w:rFonts w:ascii="Times New Roman" w:hAnsi="Times New Roman" w:cs="Times New Roman"/>
            <w:noProof/>
            <w:webHidden/>
            <w:sz w:val="26"/>
            <w:szCs w:val="26"/>
          </w:rPr>
          <w:fldChar w:fldCharType="begin"/>
        </w:r>
        <w:r w:rsidR="00C82DF7" w:rsidRPr="00C82DF7">
          <w:rPr>
            <w:rFonts w:ascii="Times New Roman" w:hAnsi="Times New Roman" w:cs="Times New Roman"/>
            <w:noProof/>
            <w:webHidden/>
            <w:sz w:val="26"/>
            <w:szCs w:val="26"/>
          </w:rPr>
          <w:instrText xml:space="preserve"> PAGEREF _Toc12459377 \h </w:instrText>
        </w:r>
        <w:r w:rsidR="00C82DF7" w:rsidRPr="00C82DF7">
          <w:rPr>
            <w:rFonts w:ascii="Times New Roman" w:hAnsi="Times New Roman" w:cs="Times New Roman"/>
            <w:noProof/>
            <w:webHidden/>
            <w:sz w:val="26"/>
            <w:szCs w:val="26"/>
          </w:rPr>
        </w:r>
        <w:r w:rsidR="00C82DF7" w:rsidRPr="00C82DF7">
          <w:rPr>
            <w:rFonts w:ascii="Times New Roman" w:hAnsi="Times New Roman" w:cs="Times New Roman"/>
            <w:noProof/>
            <w:webHidden/>
            <w:sz w:val="26"/>
            <w:szCs w:val="26"/>
          </w:rPr>
          <w:fldChar w:fldCharType="separate"/>
        </w:r>
        <w:r w:rsidR="00C616A0">
          <w:rPr>
            <w:rFonts w:ascii="Times New Roman" w:hAnsi="Times New Roman" w:cs="Times New Roman"/>
            <w:noProof/>
            <w:webHidden/>
            <w:sz w:val="26"/>
            <w:szCs w:val="26"/>
          </w:rPr>
          <w:t>5</w:t>
        </w:r>
        <w:r w:rsidR="00C82DF7" w:rsidRPr="00C82DF7">
          <w:rPr>
            <w:rFonts w:ascii="Times New Roman" w:hAnsi="Times New Roman" w:cs="Times New Roman"/>
            <w:noProof/>
            <w:webHidden/>
            <w:sz w:val="26"/>
            <w:szCs w:val="26"/>
          </w:rPr>
          <w:fldChar w:fldCharType="end"/>
        </w:r>
      </w:hyperlink>
    </w:p>
    <w:p w:rsidR="00C82DF7" w:rsidRPr="00C82DF7" w:rsidRDefault="001C5C6D">
      <w:pPr>
        <w:pStyle w:val="TOC2"/>
        <w:tabs>
          <w:tab w:val="left" w:pos="1100"/>
          <w:tab w:val="right" w:leader="dot" w:pos="8630"/>
        </w:tabs>
        <w:rPr>
          <w:rFonts w:ascii="Times New Roman" w:hAnsi="Times New Roman" w:cs="Times New Roman"/>
          <w:noProof/>
          <w:sz w:val="26"/>
          <w:szCs w:val="26"/>
        </w:rPr>
      </w:pPr>
      <w:hyperlink w:anchor="_Toc12459378" w:history="1">
        <w:r w:rsidR="00C82DF7" w:rsidRPr="00C82DF7">
          <w:rPr>
            <w:rStyle w:val="Hyperlink"/>
            <w:rFonts w:ascii="Times New Roman" w:hAnsi="Times New Roman" w:cs="Times New Roman"/>
            <w:b/>
            <w:i/>
            <w:noProof/>
            <w:sz w:val="26"/>
            <w:szCs w:val="26"/>
          </w:rPr>
          <w:t>1.2.1.</w:t>
        </w:r>
        <w:r w:rsidR="00C82DF7" w:rsidRPr="00C82DF7">
          <w:rPr>
            <w:rFonts w:ascii="Times New Roman" w:hAnsi="Times New Roman" w:cs="Times New Roman"/>
            <w:noProof/>
            <w:sz w:val="26"/>
            <w:szCs w:val="26"/>
          </w:rPr>
          <w:tab/>
        </w:r>
        <w:r w:rsidR="00C82DF7" w:rsidRPr="00C82DF7">
          <w:rPr>
            <w:rStyle w:val="Hyperlink"/>
            <w:rFonts w:ascii="Times New Roman" w:hAnsi="Times New Roman" w:cs="Times New Roman"/>
            <w:b/>
            <w:i/>
            <w:noProof/>
            <w:sz w:val="26"/>
            <w:szCs w:val="26"/>
          </w:rPr>
          <w:t>Phát triển kết cấu hạ tầng giao thông trọng yếu có vai trò thúc đẩy phát triển vận tải và nâng cao chất lượng dịch vụ vận tải</w:t>
        </w:r>
        <w:r w:rsidR="00C82DF7" w:rsidRPr="00C82DF7">
          <w:rPr>
            <w:rFonts w:ascii="Times New Roman" w:hAnsi="Times New Roman" w:cs="Times New Roman"/>
            <w:noProof/>
            <w:webHidden/>
            <w:sz w:val="26"/>
            <w:szCs w:val="26"/>
          </w:rPr>
          <w:tab/>
        </w:r>
        <w:r w:rsidR="00C82DF7" w:rsidRPr="00C82DF7">
          <w:rPr>
            <w:rFonts w:ascii="Times New Roman" w:hAnsi="Times New Roman" w:cs="Times New Roman"/>
            <w:noProof/>
            <w:webHidden/>
            <w:sz w:val="26"/>
            <w:szCs w:val="26"/>
          </w:rPr>
          <w:fldChar w:fldCharType="begin"/>
        </w:r>
        <w:r w:rsidR="00C82DF7" w:rsidRPr="00C82DF7">
          <w:rPr>
            <w:rFonts w:ascii="Times New Roman" w:hAnsi="Times New Roman" w:cs="Times New Roman"/>
            <w:noProof/>
            <w:webHidden/>
            <w:sz w:val="26"/>
            <w:szCs w:val="26"/>
          </w:rPr>
          <w:instrText xml:space="preserve"> PAGEREF _Toc12459378 \h </w:instrText>
        </w:r>
        <w:r w:rsidR="00C82DF7" w:rsidRPr="00C82DF7">
          <w:rPr>
            <w:rFonts w:ascii="Times New Roman" w:hAnsi="Times New Roman" w:cs="Times New Roman"/>
            <w:noProof/>
            <w:webHidden/>
            <w:sz w:val="26"/>
            <w:szCs w:val="26"/>
          </w:rPr>
        </w:r>
        <w:r w:rsidR="00C82DF7" w:rsidRPr="00C82DF7">
          <w:rPr>
            <w:rFonts w:ascii="Times New Roman" w:hAnsi="Times New Roman" w:cs="Times New Roman"/>
            <w:noProof/>
            <w:webHidden/>
            <w:sz w:val="26"/>
            <w:szCs w:val="26"/>
          </w:rPr>
          <w:fldChar w:fldCharType="separate"/>
        </w:r>
        <w:r w:rsidR="00C616A0">
          <w:rPr>
            <w:rFonts w:ascii="Times New Roman" w:hAnsi="Times New Roman" w:cs="Times New Roman"/>
            <w:noProof/>
            <w:webHidden/>
            <w:sz w:val="26"/>
            <w:szCs w:val="26"/>
          </w:rPr>
          <w:t>5</w:t>
        </w:r>
        <w:r w:rsidR="00C82DF7" w:rsidRPr="00C82DF7">
          <w:rPr>
            <w:rFonts w:ascii="Times New Roman" w:hAnsi="Times New Roman" w:cs="Times New Roman"/>
            <w:noProof/>
            <w:webHidden/>
            <w:sz w:val="26"/>
            <w:szCs w:val="26"/>
          </w:rPr>
          <w:fldChar w:fldCharType="end"/>
        </w:r>
      </w:hyperlink>
    </w:p>
    <w:p w:rsidR="00C82DF7" w:rsidRPr="00C82DF7" w:rsidRDefault="001C5C6D">
      <w:pPr>
        <w:pStyle w:val="TOC2"/>
        <w:tabs>
          <w:tab w:val="left" w:pos="1100"/>
          <w:tab w:val="right" w:leader="dot" w:pos="8630"/>
        </w:tabs>
        <w:rPr>
          <w:rFonts w:ascii="Times New Roman" w:hAnsi="Times New Roman" w:cs="Times New Roman"/>
          <w:noProof/>
          <w:sz w:val="26"/>
          <w:szCs w:val="26"/>
        </w:rPr>
      </w:pPr>
      <w:hyperlink w:anchor="_Toc12459379" w:history="1">
        <w:r w:rsidR="00C82DF7" w:rsidRPr="00C82DF7">
          <w:rPr>
            <w:rStyle w:val="Hyperlink"/>
            <w:rFonts w:ascii="Times New Roman" w:hAnsi="Times New Roman" w:cs="Times New Roman"/>
            <w:b/>
            <w:i/>
            <w:noProof/>
            <w:sz w:val="26"/>
            <w:szCs w:val="26"/>
          </w:rPr>
          <w:t>1.2.2.</w:t>
        </w:r>
        <w:r w:rsidR="00C82DF7" w:rsidRPr="00C82DF7">
          <w:rPr>
            <w:rFonts w:ascii="Times New Roman" w:hAnsi="Times New Roman" w:cs="Times New Roman"/>
            <w:noProof/>
            <w:sz w:val="26"/>
            <w:szCs w:val="26"/>
          </w:rPr>
          <w:tab/>
        </w:r>
        <w:r w:rsidR="00C82DF7" w:rsidRPr="00C82DF7">
          <w:rPr>
            <w:rStyle w:val="Hyperlink"/>
            <w:rFonts w:ascii="Times New Roman" w:hAnsi="Times New Roman" w:cs="Times New Roman"/>
            <w:b/>
            <w:i/>
            <w:noProof/>
            <w:sz w:val="26"/>
            <w:szCs w:val="26"/>
          </w:rPr>
          <w:t>Công bố vùng nước cảng biển thuộc địa phận tỉnh Bình Thuận, vùng nước cảng biển Bình Thuận - Ninh Thuận tại khu vực vịnh Vĩnh Tân - Cà Ná và khu vực quản lý của Cảng vụ Hàng hải Bình Thuận.</w:t>
        </w:r>
        <w:r w:rsidR="00C82DF7" w:rsidRPr="00C82DF7">
          <w:rPr>
            <w:rFonts w:ascii="Times New Roman" w:hAnsi="Times New Roman" w:cs="Times New Roman"/>
            <w:noProof/>
            <w:webHidden/>
            <w:sz w:val="26"/>
            <w:szCs w:val="26"/>
          </w:rPr>
          <w:tab/>
        </w:r>
        <w:r w:rsidR="00C82DF7" w:rsidRPr="00C82DF7">
          <w:rPr>
            <w:rFonts w:ascii="Times New Roman" w:hAnsi="Times New Roman" w:cs="Times New Roman"/>
            <w:noProof/>
            <w:webHidden/>
            <w:sz w:val="26"/>
            <w:szCs w:val="26"/>
          </w:rPr>
          <w:fldChar w:fldCharType="begin"/>
        </w:r>
        <w:r w:rsidR="00C82DF7" w:rsidRPr="00C82DF7">
          <w:rPr>
            <w:rFonts w:ascii="Times New Roman" w:hAnsi="Times New Roman" w:cs="Times New Roman"/>
            <w:noProof/>
            <w:webHidden/>
            <w:sz w:val="26"/>
            <w:szCs w:val="26"/>
          </w:rPr>
          <w:instrText xml:space="preserve"> PAGEREF _Toc12459379 \h </w:instrText>
        </w:r>
        <w:r w:rsidR="00C82DF7" w:rsidRPr="00C82DF7">
          <w:rPr>
            <w:rFonts w:ascii="Times New Roman" w:hAnsi="Times New Roman" w:cs="Times New Roman"/>
            <w:noProof/>
            <w:webHidden/>
            <w:sz w:val="26"/>
            <w:szCs w:val="26"/>
          </w:rPr>
        </w:r>
        <w:r w:rsidR="00C82DF7" w:rsidRPr="00C82DF7">
          <w:rPr>
            <w:rFonts w:ascii="Times New Roman" w:hAnsi="Times New Roman" w:cs="Times New Roman"/>
            <w:noProof/>
            <w:webHidden/>
            <w:sz w:val="26"/>
            <w:szCs w:val="26"/>
          </w:rPr>
          <w:fldChar w:fldCharType="separate"/>
        </w:r>
        <w:r w:rsidR="00C616A0">
          <w:rPr>
            <w:rFonts w:ascii="Times New Roman" w:hAnsi="Times New Roman" w:cs="Times New Roman"/>
            <w:noProof/>
            <w:webHidden/>
            <w:sz w:val="26"/>
            <w:szCs w:val="26"/>
          </w:rPr>
          <w:t>6</w:t>
        </w:r>
        <w:r w:rsidR="00C82DF7" w:rsidRPr="00C82DF7">
          <w:rPr>
            <w:rFonts w:ascii="Times New Roman" w:hAnsi="Times New Roman" w:cs="Times New Roman"/>
            <w:noProof/>
            <w:webHidden/>
            <w:sz w:val="26"/>
            <w:szCs w:val="26"/>
          </w:rPr>
          <w:fldChar w:fldCharType="end"/>
        </w:r>
      </w:hyperlink>
    </w:p>
    <w:p w:rsidR="00C82DF7" w:rsidRPr="00C82DF7" w:rsidRDefault="001C5C6D">
      <w:pPr>
        <w:pStyle w:val="TOC2"/>
        <w:tabs>
          <w:tab w:val="left" w:pos="880"/>
          <w:tab w:val="right" w:leader="dot" w:pos="8630"/>
        </w:tabs>
        <w:rPr>
          <w:rFonts w:ascii="Times New Roman" w:hAnsi="Times New Roman" w:cs="Times New Roman"/>
          <w:noProof/>
          <w:sz w:val="26"/>
          <w:szCs w:val="26"/>
        </w:rPr>
      </w:pPr>
      <w:hyperlink w:anchor="_Toc12459380" w:history="1">
        <w:r w:rsidR="00C82DF7" w:rsidRPr="00C82DF7">
          <w:rPr>
            <w:rStyle w:val="Hyperlink"/>
            <w:rFonts w:ascii="Times New Roman" w:hAnsi="Times New Roman" w:cs="Times New Roman"/>
            <w:b/>
            <w:i/>
            <w:noProof/>
            <w:sz w:val="26"/>
            <w:szCs w:val="26"/>
          </w:rPr>
          <w:t>1.3.</w:t>
        </w:r>
        <w:r w:rsidR="00C82DF7" w:rsidRPr="00C82DF7">
          <w:rPr>
            <w:rFonts w:ascii="Times New Roman" w:hAnsi="Times New Roman" w:cs="Times New Roman"/>
            <w:noProof/>
            <w:sz w:val="26"/>
            <w:szCs w:val="26"/>
          </w:rPr>
          <w:tab/>
        </w:r>
        <w:r w:rsidR="00C82DF7" w:rsidRPr="00C82DF7">
          <w:rPr>
            <w:rStyle w:val="Hyperlink"/>
            <w:rFonts w:ascii="Times New Roman" w:hAnsi="Times New Roman" w:cs="Times New Roman"/>
            <w:b/>
            <w:i/>
            <w:noProof/>
            <w:sz w:val="26"/>
            <w:szCs w:val="26"/>
          </w:rPr>
          <w:t>Vận tải</w:t>
        </w:r>
        <w:r w:rsidR="00C82DF7" w:rsidRPr="00C82DF7">
          <w:rPr>
            <w:rFonts w:ascii="Times New Roman" w:hAnsi="Times New Roman" w:cs="Times New Roman"/>
            <w:noProof/>
            <w:webHidden/>
            <w:sz w:val="26"/>
            <w:szCs w:val="26"/>
          </w:rPr>
          <w:tab/>
        </w:r>
        <w:r w:rsidR="00C82DF7" w:rsidRPr="00C82DF7">
          <w:rPr>
            <w:rFonts w:ascii="Times New Roman" w:hAnsi="Times New Roman" w:cs="Times New Roman"/>
            <w:noProof/>
            <w:webHidden/>
            <w:sz w:val="26"/>
            <w:szCs w:val="26"/>
          </w:rPr>
          <w:fldChar w:fldCharType="begin"/>
        </w:r>
        <w:r w:rsidR="00C82DF7" w:rsidRPr="00C82DF7">
          <w:rPr>
            <w:rFonts w:ascii="Times New Roman" w:hAnsi="Times New Roman" w:cs="Times New Roman"/>
            <w:noProof/>
            <w:webHidden/>
            <w:sz w:val="26"/>
            <w:szCs w:val="26"/>
          </w:rPr>
          <w:instrText xml:space="preserve"> PAGEREF _Toc12459380 \h </w:instrText>
        </w:r>
        <w:r w:rsidR="00C82DF7" w:rsidRPr="00C82DF7">
          <w:rPr>
            <w:rFonts w:ascii="Times New Roman" w:hAnsi="Times New Roman" w:cs="Times New Roman"/>
            <w:noProof/>
            <w:webHidden/>
            <w:sz w:val="26"/>
            <w:szCs w:val="26"/>
          </w:rPr>
        </w:r>
        <w:r w:rsidR="00C82DF7" w:rsidRPr="00C82DF7">
          <w:rPr>
            <w:rFonts w:ascii="Times New Roman" w:hAnsi="Times New Roman" w:cs="Times New Roman"/>
            <w:noProof/>
            <w:webHidden/>
            <w:sz w:val="26"/>
            <w:szCs w:val="26"/>
          </w:rPr>
          <w:fldChar w:fldCharType="separate"/>
        </w:r>
        <w:r w:rsidR="00C616A0">
          <w:rPr>
            <w:rFonts w:ascii="Times New Roman" w:hAnsi="Times New Roman" w:cs="Times New Roman"/>
            <w:noProof/>
            <w:webHidden/>
            <w:sz w:val="26"/>
            <w:szCs w:val="26"/>
          </w:rPr>
          <w:t>9</w:t>
        </w:r>
        <w:r w:rsidR="00C82DF7" w:rsidRPr="00C82DF7">
          <w:rPr>
            <w:rFonts w:ascii="Times New Roman" w:hAnsi="Times New Roman" w:cs="Times New Roman"/>
            <w:noProof/>
            <w:webHidden/>
            <w:sz w:val="26"/>
            <w:szCs w:val="26"/>
          </w:rPr>
          <w:fldChar w:fldCharType="end"/>
        </w:r>
      </w:hyperlink>
    </w:p>
    <w:p w:rsidR="00C82DF7" w:rsidRPr="00C82DF7" w:rsidRDefault="001C5C6D">
      <w:pPr>
        <w:pStyle w:val="TOC2"/>
        <w:tabs>
          <w:tab w:val="left" w:pos="880"/>
          <w:tab w:val="right" w:leader="dot" w:pos="8630"/>
        </w:tabs>
        <w:rPr>
          <w:rFonts w:ascii="Times New Roman" w:hAnsi="Times New Roman" w:cs="Times New Roman"/>
          <w:noProof/>
          <w:sz w:val="26"/>
          <w:szCs w:val="26"/>
        </w:rPr>
      </w:pPr>
      <w:hyperlink w:anchor="_Toc12459381" w:history="1">
        <w:r w:rsidR="00C82DF7" w:rsidRPr="00C82DF7">
          <w:rPr>
            <w:rStyle w:val="Hyperlink"/>
            <w:rFonts w:ascii="Times New Roman" w:hAnsi="Times New Roman" w:cs="Times New Roman"/>
            <w:b/>
            <w:i/>
            <w:noProof/>
            <w:sz w:val="26"/>
            <w:szCs w:val="26"/>
          </w:rPr>
          <w:t>1.4.</w:t>
        </w:r>
        <w:r w:rsidR="00C82DF7" w:rsidRPr="00C82DF7">
          <w:rPr>
            <w:rFonts w:ascii="Times New Roman" w:hAnsi="Times New Roman" w:cs="Times New Roman"/>
            <w:noProof/>
            <w:sz w:val="26"/>
            <w:szCs w:val="26"/>
          </w:rPr>
          <w:tab/>
        </w:r>
        <w:r w:rsidR="00C82DF7" w:rsidRPr="00C82DF7">
          <w:rPr>
            <w:rStyle w:val="Hyperlink"/>
            <w:rFonts w:ascii="Times New Roman" w:hAnsi="Times New Roman" w:cs="Times New Roman"/>
            <w:b/>
            <w:i/>
            <w:noProof/>
            <w:sz w:val="26"/>
            <w:szCs w:val="26"/>
          </w:rPr>
          <w:t>Kho bãi, giao nhận, cảng cạn</w:t>
        </w:r>
        <w:r w:rsidR="00C82DF7" w:rsidRPr="00C82DF7">
          <w:rPr>
            <w:rFonts w:ascii="Times New Roman" w:hAnsi="Times New Roman" w:cs="Times New Roman"/>
            <w:noProof/>
            <w:webHidden/>
            <w:sz w:val="26"/>
            <w:szCs w:val="26"/>
          </w:rPr>
          <w:tab/>
        </w:r>
        <w:r w:rsidR="00C82DF7" w:rsidRPr="00C82DF7">
          <w:rPr>
            <w:rFonts w:ascii="Times New Roman" w:hAnsi="Times New Roman" w:cs="Times New Roman"/>
            <w:noProof/>
            <w:webHidden/>
            <w:sz w:val="26"/>
            <w:szCs w:val="26"/>
          </w:rPr>
          <w:fldChar w:fldCharType="begin"/>
        </w:r>
        <w:r w:rsidR="00C82DF7" w:rsidRPr="00C82DF7">
          <w:rPr>
            <w:rFonts w:ascii="Times New Roman" w:hAnsi="Times New Roman" w:cs="Times New Roman"/>
            <w:noProof/>
            <w:webHidden/>
            <w:sz w:val="26"/>
            <w:szCs w:val="26"/>
          </w:rPr>
          <w:instrText xml:space="preserve"> PAGEREF _Toc12459381 \h </w:instrText>
        </w:r>
        <w:r w:rsidR="00C82DF7" w:rsidRPr="00C82DF7">
          <w:rPr>
            <w:rFonts w:ascii="Times New Roman" w:hAnsi="Times New Roman" w:cs="Times New Roman"/>
            <w:noProof/>
            <w:webHidden/>
            <w:sz w:val="26"/>
            <w:szCs w:val="26"/>
          </w:rPr>
        </w:r>
        <w:r w:rsidR="00C82DF7" w:rsidRPr="00C82DF7">
          <w:rPr>
            <w:rFonts w:ascii="Times New Roman" w:hAnsi="Times New Roman" w:cs="Times New Roman"/>
            <w:noProof/>
            <w:webHidden/>
            <w:sz w:val="26"/>
            <w:szCs w:val="26"/>
          </w:rPr>
          <w:fldChar w:fldCharType="separate"/>
        </w:r>
        <w:r w:rsidR="00C616A0">
          <w:rPr>
            <w:rFonts w:ascii="Times New Roman" w:hAnsi="Times New Roman" w:cs="Times New Roman"/>
            <w:noProof/>
            <w:webHidden/>
            <w:sz w:val="26"/>
            <w:szCs w:val="26"/>
          </w:rPr>
          <w:t>11</w:t>
        </w:r>
        <w:r w:rsidR="00C82DF7" w:rsidRPr="00C82DF7">
          <w:rPr>
            <w:rFonts w:ascii="Times New Roman" w:hAnsi="Times New Roman" w:cs="Times New Roman"/>
            <w:noProof/>
            <w:webHidden/>
            <w:sz w:val="26"/>
            <w:szCs w:val="26"/>
          </w:rPr>
          <w:fldChar w:fldCharType="end"/>
        </w:r>
      </w:hyperlink>
    </w:p>
    <w:p w:rsidR="00C82DF7" w:rsidRPr="00C82DF7" w:rsidRDefault="001C5C6D">
      <w:pPr>
        <w:pStyle w:val="TOC1"/>
        <w:rPr>
          <w:rFonts w:ascii="Times New Roman" w:hAnsi="Times New Roman" w:cs="Times New Roman"/>
          <w:noProof/>
          <w:sz w:val="26"/>
          <w:szCs w:val="26"/>
        </w:rPr>
      </w:pPr>
      <w:hyperlink w:anchor="_Toc12459382" w:history="1">
        <w:r w:rsidR="00C82DF7" w:rsidRPr="00C82DF7">
          <w:rPr>
            <w:rStyle w:val="Hyperlink"/>
            <w:rFonts w:ascii="Times New Roman" w:eastAsia="Times New Roman" w:hAnsi="Times New Roman" w:cs="Times New Roman"/>
            <w:b/>
            <w:noProof/>
            <w:sz w:val="26"/>
            <w:szCs w:val="26"/>
          </w:rPr>
          <w:t>2.</w:t>
        </w:r>
        <w:r w:rsidR="00C82DF7" w:rsidRPr="00C82DF7">
          <w:rPr>
            <w:rFonts w:ascii="Times New Roman" w:hAnsi="Times New Roman" w:cs="Times New Roman"/>
            <w:noProof/>
            <w:sz w:val="26"/>
            <w:szCs w:val="26"/>
          </w:rPr>
          <w:tab/>
        </w:r>
        <w:r w:rsidR="00C82DF7" w:rsidRPr="00C82DF7">
          <w:rPr>
            <w:rStyle w:val="Hyperlink"/>
            <w:rFonts w:ascii="Times New Roman" w:eastAsia="Times New Roman" w:hAnsi="Times New Roman" w:cs="Times New Roman"/>
            <w:b/>
            <w:noProof/>
            <w:sz w:val="26"/>
            <w:szCs w:val="26"/>
          </w:rPr>
          <w:t>Ngoài nước:</w:t>
        </w:r>
        <w:r w:rsidR="00C82DF7" w:rsidRPr="00C82DF7">
          <w:rPr>
            <w:rFonts w:ascii="Times New Roman" w:hAnsi="Times New Roman" w:cs="Times New Roman"/>
            <w:noProof/>
            <w:webHidden/>
            <w:sz w:val="26"/>
            <w:szCs w:val="26"/>
          </w:rPr>
          <w:tab/>
        </w:r>
        <w:r w:rsidR="00C82DF7" w:rsidRPr="00C82DF7">
          <w:rPr>
            <w:rFonts w:ascii="Times New Roman" w:hAnsi="Times New Roman" w:cs="Times New Roman"/>
            <w:noProof/>
            <w:webHidden/>
            <w:sz w:val="26"/>
            <w:szCs w:val="26"/>
          </w:rPr>
          <w:fldChar w:fldCharType="begin"/>
        </w:r>
        <w:r w:rsidR="00C82DF7" w:rsidRPr="00C82DF7">
          <w:rPr>
            <w:rFonts w:ascii="Times New Roman" w:hAnsi="Times New Roman" w:cs="Times New Roman"/>
            <w:noProof/>
            <w:webHidden/>
            <w:sz w:val="26"/>
            <w:szCs w:val="26"/>
          </w:rPr>
          <w:instrText xml:space="preserve"> PAGEREF _Toc12459382 \h </w:instrText>
        </w:r>
        <w:r w:rsidR="00C82DF7" w:rsidRPr="00C82DF7">
          <w:rPr>
            <w:rFonts w:ascii="Times New Roman" w:hAnsi="Times New Roman" w:cs="Times New Roman"/>
            <w:noProof/>
            <w:webHidden/>
            <w:sz w:val="26"/>
            <w:szCs w:val="26"/>
          </w:rPr>
        </w:r>
        <w:r w:rsidR="00C82DF7" w:rsidRPr="00C82DF7">
          <w:rPr>
            <w:rFonts w:ascii="Times New Roman" w:hAnsi="Times New Roman" w:cs="Times New Roman"/>
            <w:noProof/>
            <w:webHidden/>
            <w:sz w:val="26"/>
            <w:szCs w:val="26"/>
          </w:rPr>
          <w:fldChar w:fldCharType="separate"/>
        </w:r>
        <w:r w:rsidR="00C616A0">
          <w:rPr>
            <w:rFonts w:ascii="Times New Roman" w:hAnsi="Times New Roman" w:cs="Times New Roman"/>
            <w:noProof/>
            <w:webHidden/>
            <w:sz w:val="26"/>
            <w:szCs w:val="26"/>
          </w:rPr>
          <w:t>12</w:t>
        </w:r>
        <w:r w:rsidR="00C82DF7" w:rsidRPr="00C82DF7">
          <w:rPr>
            <w:rFonts w:ascii="Times New Roman" w:hAnsi="Times New Roman" w:cs="Times New Roman"/>
            <w:noProof/>
            <w:webHidden/>
            <w:sz w:val="26"/>
            <w:szCs w:val="26"/>
          </w:rPr>
          <w:fldChar w:fldCharType="end"/>
        </w:r>
      </w:hyperlink>
    </w:p>
    <w:p w:rsidR="00C82DF7" w:rsidRPr="00C82DF7" w:rsidRDefault="001C5C6D">
      <w:pPr>
        <w:pStyle w:val="TOC2"/>
        <w:tabs>
          <w:tab w:val="left" w:pos="880"/>
          <w:tab w:val="right" w:leader="dot" w:pos="8630"/>
        </w:tabs>
        <w:rPr>
          <w:rFonts w:ascii="Times New Roman" w:hAnsi="Times New Roman" w:cs="Times New Roman"/>
          <w:noProof/>
          <w:sz w:val="26"/>
          <w:szCs w:val="26"/>
        </w:rPr>
      </w:pPr>
      <w:hyperlink w:anchor="_Toc12459383" w:history="1">
        <w:r w:rsidR="00C82DF7" w:rsidRPr="00C82DF7">
          <w:rPr>
            <w:rStyle w:val="Hyperlink"/>
            <w:rFonts w:ascii="Times New Roman" w:eastAsia="Times New Roman" w:hAnsi="Times New Roman" w:cs="Times New Roman"/>
            <w:b/>
            <w:i/>
            <w:noProof/>
            <w:sz w:val="26"/>
            <w:szCs w:val="26"/>
          </w:rPr>
          <w:t>2.1.</w:t>
        </w:r>
        <w:r w:rsidR="00C82DF7" w:rsidRPr="00C82DF7">
          <w:rPr>
            <w:rFonts w:ascii="Times New Roman" w:hAnsi="Times New Roman" w:cs="Times New Roman"/>
            <w:noProof/>
            <w:sz w:val="26"/>
            <w:szCs w:val="26"/>
          </w:rPr>
          <w:tab/>
        </w:r>
        <w:r w:rsidR="00C82DF7" w:rsidRPr="00C82DF7">
          <w:rPr>
            <w:rStyle w:val="Hyperlink"/>
            <w:rFonts w:ascii="Times New Roman" w:eastAsia="Times New Roman" w:hAnsi="Times New Roman" w:cs="Times New Roman"/>
            <w:b/>
            <w:i/>
            <w:noProof/>
            <w:sz w:val="26"/>
            <w:szCs w:val="26"/>
          </w:rPr>
          <w:t>Tổ chức hàng hải quốc tế (IMO) phê duyệt Hướng dẫn dùng thử tàu tự lái</w:t>
        </w:r>
        <w:r w:rsidR="00C82DF7" w:rsidRPr="00C82DF7">
          <w:rPr>
            <w:rFonts w:ascii="Times New Roman" w:hAnsi="Times New Roman" w:cs="Times New Roman"/>
            <w:noProof/>
            <w:webHidden/>
            <w:sz w:val="26"/>
            <w:szCs w:val="26"/>
          </w:rPr>
          <w:tab/>
        </w:r>
        <w:r w:rsidR="00C82DF7" w:rsidRPr="00C82DF7">
          <w:rPr>
            <w:rFonts w:ascii="Times New Roman" w:hAnsi="Times New Roman" w:cs="Times New Roman"/>
            <w:noProof/>
            <w:webHidden/>
            <w:sz w:val="26"/>
            <w:szCs w:val="26"/>
          </w:rPr>
          <w:fldChar w:fldCharType="begin"/>
        </w:r>
        <w:r w:rsidR="00C82DF7" w:rsidRPr="00C82DF7">
          <w:rPr>
            <w:rFonts w:ascii="Times New Roman" w:hAnsi="Times New Roman" w:cs="Times New Roman"/>
            <w:noProof/>
            <w:webHidden/>
            <w:sz w:val="26"/>
            <w:szCs w:val="26"/>
          </w:rPr>
          <w:instrText xml:space="preserve"> PAGEREF _Toc12459383 \h </w:instrText>
        </w:r>
        <w:r w:rsidR="00C82DF7" w:rsidRPr="00C82DF7">
          <w:rPr>
            <w:rFonts w:ascii="Times New Roman" w:hAnsi="Times New Roman" w:cs="Times New Roman"/>
            <w:noProof/>
            <w:webHidden/>
            <w:sz w:val="26"/>
            <w:szCs w:val="26"/>
          </w:rPr>
        </w:r>
        <w:r w:rsidR="00C82DF7" w:rsidRPr="00C82DF7">
          <w:rPr>
            <w:rFonts w:ascii="Times New Roman" w:hAnsi="Times New Roman" w:cs="Times New Roman"/>
            <w:noProof/>
            <w:webHidden/>
            <w:sz w:val="26"/>
            <w:szCs w:val="26"/>
          </w:rPr>
          <w:fldChar w:fldCharType="separate"/>
        </w:r>
        <w:r w:rsidR="00C616A0">
          <w:rPr>
            <w:rFonts w:ascii="Times New Roman" w:hAnsi="Times New Roman" w:cs="Times New Roman"/>
            <w:noProof/>
            <w:webHidden/>
            <w:sz w:val="26"/>
            <w:szCs w:val="26"/>
          </w:rPr>
          <w:t>12</w:t>
        </w:r>
        <w:r w:rsidR="00C82DF7" w:rsidRPr="00C82DF7">
          <w:rPr>
            <w:rFonts w:ascii="Times New Roman" w:hAnsi="Times New Roman" w:cs="Times New Roman"/>
            <w:noProof/>
            <w:webHidden/>
            <w:sz w:val="26"/>
            <w:szCs w:val="26"/>
          </w:rPr>
          <w:fldChar w:fldCharType="end"/>
        </w:r>
      </w:hyperlink>
    </w:p>
    <w:p w:rsidR="00C82DF7" w:rsidRPr="00C82DF7" w:rsidRDefault="001C5C6D">
      <w:pPr>
        <w:pStyle w:val="TOC2"/>
        <w:tabs>
          <w:tab w:val="left" w:pos="880"/>
          <w:tab w:val="right" w:leader="dot" w:pos="8630"/>
        </w:tabs>
        <w:rPr>
          <w:rFonts w:ascii="Times New Roman" w:hAnsi="Times New Roman" w:cs="Times New Roman"/>
          <w:noProof/>
          <w:sz w:val="26"/>
          <w:szCs w:val="26"/>
        </w:rPr>
      </w:pPr>
      <w:hyperlink w:anchor="_Toc12459384" w:history="1">
        <w:r w:rsidR="00C82DF7" w:rsidRPr="00C82DF7">
          <w:rPr>
            <w:rStyle w:val="Hyperlink"/>
            <w:rFonts w:ascii="Times New Roman" w:eastAsia="Times New Roman" w:hAnsi="Times New Roman" w:cs="Times New Roman"/>
            <w:b/>
            <w:i/>
            <w:noProof/>
            <w:sz w:val="26"/>
            <w:szCs w:val="26"/>
          </w:rPr>
          <w:t>2.2.</w:t>
        </w:r>
        <w:r w:rsidR="00C82DF7" w:rsidRPr="00C82DF7">
          <w:rPr>
            <w:rFonts w:ascii="Times New Roman" w:hAnsi="Times New Roman" w:cs="Times New Roman"/>
            <w:noProof/>
            <w:sz w:val="26"/>
            <w:szCs w:val="26"/>
          </w:rPr>
          <w:tab/>
        </w:r>
        <w:r w:rsidR="00C82DF7" w:rsidRPr="00C82DF7">
          <w:rPr>
            <w:rStyle w:val="Hyperlink"/>
            <w:rFonts w:ascii="Times New Roman" w:eastAsia="Times New Roman" w:hAnsi="Times New Roman" w:cs="Times New Roman"/>
            <w:b/>
            <w:i/>
            <w:noProof/>
            <w:sz w:val="26"/>
            <w:szCs w:val="26"/>
          </w:rPr>
          <w:t>Chống tham nhũng hàng hải toàn cầu</w:t>
        </w:r>
        <w:r w:rsidR="00C82DF7" w:rsidRPr="00C82DF7">
          <w:rPr>
            <w:rFonts w:ascii="Times New Roman" w:hAnsi="Times New Roman" w:cs="Times New Roman"/>
            <w:noProof/>
            <w:webHidden/>
            <w:sz w:val="26"/>
            <w:szCs w:val="26"/>
          </w:rPr>
          <w:tab/>
        </w:r>
        <w:bookmarkStart w:id="0" w:name="_GoBack"/>
        <w:bookmarkEnd w:id="0"/>
        <w:r w:rsidR="00C82DF7" w:rsidRPr="00C82DF7">
          <w:rPr>
            <w:rFonts w:ascii="Times New Roman" w:hAnsi="Times New Roman" w:cs="Times New Roman"/>
            <w:noProof/>
            <w:webHidden/>
            <w:sz w:val="26"/>
            <w:szCs w:val="26"/>
          </w:rPr>
          <w:fldChar w:fldCharType="begin"/>
        </w:r>
        <w:r w:rsidR="00C82DF7" w:rsidRPr="00C82DF7">
          <w:rPr>
            <w:rFonts w:ascii="Times New Roman" w:hAnsi="Times New Roman" w:cs="Times New Roman"/>
            <w:noProof/>
            <w:webHidden/>
            <w:sz w:val="26"/>
            <w:szCs w:val="26"/>
          </w:rPr>
          <w:instrText xml:space="preserve"> PAGEREF _Toc12459384 \h </w:instrText>
        </w:r>
        <w:r w:rsidR="00C82DF7" w:rsidRPr="00C82DF7">
          <w:rPr>
            <w:rFonts w:ascii="Times New Roman" w:hAnsi="Times New Roman" w:cs="Times New Roman"/>
            <w:noProof/>
            <w:webHidden/>
            <w:sz w:val="26"/>
            <w:szCs w:val="26"/>
          </w:rPr>
        </w:r>
        <w:r w:rsidR="00C82DF7" w:rsidRPr="00C82DF7">
          <w:rPr>
            <w:rFonts w:ascii="Times New Roman" w:hAnsi="Times New Roman" w:cs="Times New Roman"/>
            <w:noProof/>
            <w:webHidden/>
            <w:sz w:val="26"/>
            <w:szCs w:val="26"/>
          </w:rPr>
          <w:fldChar w:fldCharType="separate"/>
        </w:r>
        <w:r w:rsidR="00C616A0">
          <w:rPr>
            <w:rFonts w:ascii="Times New Roman" w:hAnsi="Times New Roman" w:cs="Times New Roman"/>
            <w:noProof/>
            <w:webHidden/>
            <w:sz w:val="26"/>
            <w:szCs w:val="26"/>
          </w:rPr>
          <w:t>13</w:t>
        </w:r>
        <w:r w:rsidR="00C82DF7" w:rsidRPr="00C82DF7">
          <w:rPr>
            <w:rFonts w:ascii="Times New Roman" w:hAnsi="Times New Roman" w:cs="Times New Roman"/>
            <w:noProof/>
            <w:webHidden/>
            <w:sz w:val="26"/>
            <w:szCs w:val="26"/>
          </w:rPr>
          <w:fldChar w:fldCharType="end"/>
        </w:r>
      </w:hyperlink>
    </w:p>
    <w:p w:rsidR="00C82DF7" w:rsidRPr="00C82DF7" w:rsidRDefault="001C5C6D">
      <w:pPr>
        <w:pStyle w:val="TOC2"/>
        <w:tabs>
          <w:tab w:val="left" w:pos="880"/>
          <w:tab w:val="right" w:leader="dot" w:pos="8630"/>
        </w:tabs>
        <w:rPr>
          <w:rFonts w:ascii="Times New Roman" w:hAnsi="Times New Roman" w:cs="Times New Roman"/>
          <w:noProof/>
          <w:sz w:val="26"/>
          <w:szCs w:val="26"/>
        </w:rPr>
      </w:pPr>
      <w:hyperlink w:anchor="_Toc12459385" w:history="1">
        <w:r w:rsidR="00C82DF7" w:rsidRPr="00C82DF7">
          <w:rPr>
            <w:rStyle w:val="Hyperlink"/>
            <w:rFonts w:ascii="Times New Roman" w:eastAsia="Times New Roman" w:hAnsi="Times New Roman" w:cs="Times New Roman"/>
            <w:b/>
            <w:i/>
            <w:noProof/>
            <w:sz w:val="26"/>
            <w:szCs w:val="26"/>
          </w:rPr>
          <w:t>2.3.</w:t>
        </w:r>
        <w:r w:rsidR="00C82DF7" w:rsidRPr="00C82DF7">
          <w:rPr>
            <w:rFonts w:ascii="Times New Roman" w:hAnsi="Times New Roman" w:cs="Times New Roman"/>
            <w:noProof/>
            <w:sz w:val="26"/>
            <w:szCs w:val="26"/>
          </w:rPr>
          <w:tab/>
        </w:r>
        <w:r w:rsidR="00C82DF7" w:rsidRPr="00C82DF7">
          <w:rPr>
            <w:rStyle w:val="Hyperlink"/>
            <w:rFonts w:ascii="Times New Roman" w:eastAsia="Times New Roman" w:hAnsi="Times New Roman" w:cs="Times New Roman"/>
            <w:b/>
            <w:i/>
            <w:noProof/>
            <w:sz w:val="26"/>
            <w:szCs w:val="26"/>
          </w:rPr>
          <w:t>Thái Lan thúc đẩy sáng kiến Mạng lưới thành phố thông minh ASEAN</w:t>
        </w:r>
        <w:r w:rsidR="00C82DF7" w:rsidRPr="00C82DF7">
          <w:rPr>
            <w:rFonts w:ascii="Times New Roman" w:hAnsi="Times New Roman" w:cs="Times New Roman"/>
            <w:noProof/>
            <w:webHidden/>
            <w:sz w:val="26"/>
            <w:szCs w:val="26"/>
          </w:rPr>
          <w:tab/>
        </w:r>
        <w:r w:rsidR="00C82DF7" w:rsidRPr="00C82DF7">
          <w:rPr>
            <w:rFonts w:ascii="Times New Roman" w:hAnsi="Times New Roman" w:cs="Times New Roman"/>
            <w:noProof/>
            <w:webHidden/>
            <w:sz w:val="26"/>
            <w:szCs w:val="26"/>
          </w:rPr>
          <w:fldChar w:fldCharType="begin"/>
        </w:r>
        <w:r w:rsidR="00C82DF7" w:rsidRPr="00C82DF7">
          <w:rPr>
            <w:rFonts w:ascii="Times New Roman" w:hAnsi="Times New Roman" w:cs="Times New Roman"/>
            <w:noProof/>
            <w:webHidden/>
            <w:sz w:val="26"/>
            <w:szCs w:val="26"/>
          </w:rPr>
          <w:instrText xml:space="preserve"> PAGEREF _Toc12459385 \h </w:instrText>
        </w:r>
        <w:r w:rsidR="00C82DF7" w:rsidRPr="00C82DF7">
          <w:rPr>
            <w:rFonts w:ascii="Times New Roman" w:hAnsi="Times New Roman" w:cs="Times New Roman"/>
            <w:noProof/>
            <w:webHidden/>
            <w:sz w:val="26"/>
            <w:szCs w:val="26"/>
          </w:rPr>
        </w:r>
        <w:r w:rsidR="00C82DF7" w:rsidRPr="00C82DF7">
          <w:rPr>
            <w:rFonts w:ascii="Times New Roman" w:hAnsi="Times New Roman" w:cs="Times New Roman"/>
            <w:noProof/>
            <w:webHidden/>
            <w:sz w:val="26"/>
            <w:szCs w:val="26"/>
          </w:rPr>
          <w:fldChar w:fldCharType="separate"/>
        </w:r>
        <w:r w:rsidR="00C616A0">
          <w:rPr>
            <w:rFonts w:ascii="Times New Roman" w:hAnsi="Times New Roman" w:cs="Times New Roman"/>
            <w:noProof/>
            <w:webHidden/>
            <w:sz w:val="26"/>
            <w:szCs w:val="26"/>
          </w:rPr>
          <w:t>14</w:t>
        </w:r>
        <w:r w:rsidR="00C82DF7" w:rsidRPr="00C82DF7">
          <w:rPr>
            <w:rFonts w:ascii="Times New Roman" w:hAnsi="Times New Roman" w:cs="Times New Roman"/>
            <w:noProof/>
            <w:webHidden/>
            <w:sz w:val="26"/>
            <w:szCs w:val="26"/>
          </w:rPr>
          <w:fldChar w:fldCharType="end"/>
        </w:r>
      </w:hyperlink>
    </w:p>
    <w:p w:rsidR="00C82DF7" w:rsidRPr="00C82DF7" w:rsidRDefault="001C5C6D">
      <w:pPr>
        <w:pStyle w:val="TOC2"/>
        <w:tabs>
          <w:tab w:val="left" w:pos="880"/>
          <w:tab w:val="right" w:leader="dot" w:pos="8630"/>
        </w:tabs>
        <w:rPr>
          <w:rFonts w:ascii="Times New Roman" w:hAnsi="Times New Roman" w:cs="Times New Roman"/>
          <w:noProof/>
          <w:sz w:val="26"/>
          <w:szCs w:val="26"/>
        </w:rPr>
      </w:pPr>
      <w:hyperlink w:anchor="_Toc12459386" w:history="1">
        <w:r w:rsidR="00C82DF7" w:rsidRPr="00C82DF7">
          <w:rPr>
            <w:rStyle w:val="Hyperlink"/>
            <w:rFonts w:ascii="Times New Roman" w:eastAsia="Times New Roman" w:hAnsi="Times New Roman" w:cs="Times New Roman"/>
            <w:b/>
            <w:i/>
            <w:noProof/>
            <w:sz w:val="26"/>
            <w:szCs w:val="26"/>
          </w:rPr>
          <w:t>2.4.</w:t>
        </w:r>
        <w:r w:rsidR="00C82DF7" w:rsidRPr="00C82DF7">
          <w:rPr>
            <w:rFonts w:ascii="Times New Roman" w:hAnsi="Times New Roman" w:cs="Times New Roman"/>
            <w:noProof/>
            <w:sz w:val="26"/>
            <w:szCs w:val="26"/>
          </w:rPr>
          <w:tab/>
        </w:r>
        <w:r w:rsidR="00C82DF7" w:rsidRPr="00C82DF7">
          <w:rPr>
            <w:rStyle w:val="Hyperlink"/>
            <w:rFonts w:ascii="Times New Roman" w:eastAsia="Times New Roman" w:hAnsi="Times New Roman" w:cs="Times New Roman"/>
            <w:b/>
            <w:i/>
            <w:noProof/>
            <w:sz w:val="26"/>
            <w:szCs w:val="26"/>
          </w:rPr>
          <w:t>Ủy ban châu Âu thúc đẩy Tây Ban Nha và Bồ Đào Nha đẩy mạnh đầu tư cơ sở hạ tầng logistics</w:t>
        </w:r>
        <w:r w:rsidR="00C82DF7" w:rsidRPr="00C82DF7">
          <w:rPr>
            <w:rFonts w:ascii="Times New Roman" w:hAnsi="Times New Roman" w:cs="Times New Roman"/>
            <w:noProof/>
            <w:webHidden/>
            <w:sz w:val="26"/>
            <w:szCs w:val="26"/>
          </w:rPr>
          <w:tab/>
        </w:r>
        <w:r w:rsidR="00C82DF7" w:rsidRPr="00C82DF7">
          <w:rPr>
            <w:rFonts w:ascii="Times New Roman" w:hAnsi="Times New Roman" w:cs="Times New Roman"/>
            <w:noProof/>
            <w:webHidden/>
            <w:sz w:val="26"/>
            <w:szCs w:val="26"/>
          </w:rPr>
          <w:fldChar w:fldCharType="begin"/>
        </w:r>
        <w:r w:rsidR="00C82DF7" w:rsidRPr="00C82DF7">
          <w:rPr>
            <w:rFonts w:ascii="Times New Roman" w:hAnsi="Times New Roman" w:cs="Times New Roman"/>
            <w:noProof/>
            <w:webHidden/>
            <w:sz w:val="26"/>
            <w:szCs w:val="26"/>
          </w:rPr>
          <w:instrText xml:space="preserve"> PAGEREF _Toc12459386 \h </w:instrText>
        </w:r>
        <w:r w:rsidR="00C82DF7" w:rsidRPr="00C82DF7">
          <w:rPr>
            <w:rFonts w:ascii="Times New Roman" w:hAnsi="Times New Roman" w:cs="Times New Roman"/>
            <w:noProof/>
            <w:webHidden/>
            <w:sz w:val="26"/>
            <w:szCs w:val="26"/>
          </w:rPr>
        </w:r>
        <w:r w:rsidR="00C82DF7" w:rsidRPr="00C82DF7">
          <w:rPr>
            <w:rFonts w:ascii="Times New Roman" w:hAnsi="Times New Roman" w:cs="Times New Roman"/>
            <w:noProof/>
            <w:webHidden/>
            <w:sz w:val="26"/>
            <w:szCs w:val="26"/>
          </w:rPr>
          <w:fldChar w:fldCharType="separate"/>
        </w:r>
        <w:r w:rsidR="00C616A0">
          <w:rPr>
            <w:rFonts w:ascii="Times New Roman" w:hAnsi="Times New Roman" w:cs="Times New Roman"/>
            <w:noProof/>
            <w:webHidden/>
            <w:sz w:val="26"/>
            <w:szCs w:val="26"/>
          </w:rPr>
          <w:t>15</w:t>
        </w:r>
        <w:r w:rsidR="00C82DF7" w:rsidRPr="00C82DF7">
          <w:rPr>
            <w:rFonts w:ascii="Times New Roman" w:hAnsi="Times New Roman" w:cs="Times New Roman"/>
            <w:noProof/>
            <w:webHidden/>
            <w:sz w:val="26"/>
            <w:szCs w:val="26"/>
          </w:rPr>
          <w:fldChar w:fldCharType="end"/>
        </w:r>
      </w:hyperlink>
    </w:p>
    <w:p w:rsidR="00C82DF7" w:rsidRPr="00C82DF7" w:rsidRDefault="001C5C6D">
      <w:pPr>
        <w:pStyle w:val="TOC2"/>
        <w:tabs>
          <w:tab w:val="left" w:pos="880"/>
          <w:tab w:val="right" w:leader="dot" w:pos="8630"/>
        </w:tabs>
        <w:rPr>
          <w:rFonts w:ascii="Times New Roman" w:hAnsi="Times New Roman" w:cs="Times New Roman"/>
          <w:noProof/>
          <w:sz w:val="26"/>
          <w:szCs w:val="26"/>
        </w:rPr>
      </w:pPr>
      <w:hyperlink w:anchor="_Toc12459387" w:history="1">
        <w:r w:rsidR="00C82DF7" w:rsidRPr="00C82DF7">
          <w:rPr>
            <w:rStyle w:val="Hyperlink"/>
            <w:rFonts w:ascii="Times New Roman" w:eastAsia="Times New Roman" w:hAnsi="Times New Roman" w:cs="Times New Roman"/>
            <w:b/>
            <w:i/>
            <w:noProof/>
            <w:sz w:val="26"/>
            <w:szCs w:val="26"/>
          </w:rPr>
          <w:t>2.5.</w:t>
        </w:r>
        <w:r w:rsidR="00C82DF7" w:rsidRPr="00C82DF7">
          <w:rPr>
            <w:rFonts w:ascii="Times New Roman" w:hAnsi="Times New Roman" w:cs="Times New Roman"/>
            <w:noProof/>
            <w:sz w:val="26"/>
            <w:szCs w:val="26"/>
          </w:rPr>
          <w:tab/>
        </w:r>
        <w:r w:rsidR="00C82DF7" w:rsidRPr="00C82DF7">
          <w:rPr>
            <w:rStyle w:val="Hyperlink"/>
            <w:rFonts w:ascii="Times New Roman" w:eastAsia="Times New Roman" w:hAnsi="Times New Roman" w:cs="Times New Roman"/>
            <w:b/>
            <w:i/>
            <w:noProof/>
            <w:sz w:val="26"/>
            <w:szCs w:val="26"/>
          </w:rPr>
          <w:t>EU công bố sáng kiến về phương tiện hàng hải tự lái trong vùng biển châu Âu</w:t>
        </w:r>
        <w:r w:rsidR="00C82DF7" w:rsidRPr="00C82DF7">
          <w:rPr>
            <w:rFonts w:ascii="Times New Roman" w:hAnsi="Times New Roman" w:cs="Times New Roman"/>
            <w:noProof/>
            <w:webHidden/>
            <w:sz w:val="26"/>
            <w:szCs w:val="26"/>
          </w:rPr>
          <w:tab/>
        </w:r>
        <w:r w:rsidR="00C82DF7" w:rsidRPr="00C82DF7">
          <w:rPr>
            <w:rFonts w:ascii="Times New Roman" w:hAnsi="Times New Roman" w:cs="Times New Roman"/>
            <w:noProof/>
            <w:webHidden/>
            <w:sz w:val="26"/>
            <w:szCs w:val="26"/>
          </w:rPr>
          <w:fldChar w:fldCharType="begin"/>
        </w:r>
        <w:r w:rsidR="00C82DF7" w:rsidRPr="00C82DF7">
          <w:rPr>
            <w:rFonts w:ascii="Times New Roman" w:hAnsi="Times New Roman" w:cs="Times New Roman"/>
            <w:noProof/>
            <w:webHidden/>
            <w:sz w:val="26"/>
            <w:szCs w:val="26"/>
          </w:rPr>
          <w:instrText xml:space="preserve"> PAGEREF _Toc12459387 \h </w:instrText>
        </w:r>
        <w:r w:rsidR="00C82DF7" w:rsidRPr="00C82DF7">
          <w:rPr>
            <w:rFonts w:ascii="Times New Roman" w:hAnsi="Times New Roman" w:cs="Times New Roman"/>
            <w:noProof/>
            <w:webHidden/>
            <w:sz w:val="26"/>
            <w:szCs w:val="26"/>
          </w:rPr>
        </w:r>
        <w:r w:rsidR="00C82DF7" w:rsidRPr="00C82DF7">
          <w:rPr>
            <w:rFonts w:ascii="Times New Roman" w:hAnsi="Times New Roman" w:cs="Times New Roman"/>
            <w:noProof/>
            <w:webHidden/>
            <w:sz w:val="26"/>
            <w:szCs w:val="26"/>
          </w:rPr>
          <w:fldChar w:fldCharType="separate"/>
        </w:r>
        <w:r w:rsidR="00C616A0">
          <w:rPr>
            <w:rFonts w:ascii="Times New Roman" w:hAnsi="Times New Roman" w:cs="Times New Roman"/>
            <w:noProof/>
            <w:webHidden/>
            <w:sz w:val="26"/>
            <w:szCs w:val="26"/>
          </w:rPr>
          <w:t>16</w:t>
        </w:r>
        <w:r w:rsidR="00C82DF7" w:rsidRPr="00C82DF7">
          <w:rPr>
            <w:rFonts w:ascii="Times New Roman" w:hAnsi="Times New Roman" w:cs="Times New Roman"/>
            <w:noProof/>
            <w:webHidden/>
            <w:sz w:val="26"/>
            <w:szCs w:val="26"/>
          </w:rPr>
          <w:fldChar w:fldCharType="end"/>
        </w:r>
      </w:hyperlink>
    </w:p>
    <w:p w:rsidR="00C82DF7" w:rsidRPr="00C82DF7" w:rsidRDefault="001C5C6D">
      <w:pPr>
        <w:pStyle w:val="TOC2"/>
        <w:tabs>
          <w:tab w:val="left" w:pos="880"/>
          <w:tab w:val="right" w:leader="dot" w:pos="8630"/>
        </w:tabs>
        <w:rPr>
          <w:rFonts w:ascii="Times New Roman" w:hAnsi="Times New Roman" w:cs="Times New Roman"/>
          <w:noProof/>
          <w:sz w:val="26"/>
          <w:szCs w:val="26"/>
        </w:rPr>
      </w:pPr>
      <w:hyperlink w:anchor="_Toc12459388" w:history="1">
        <w:r w:rsidR="00C82DF7" w:rsidRPr="00C82DF7">
          <w:rPr>
            <w:rStyle w:val="Hyperlink"/>
            <w:rFonts w:ascii="Times New Roman" w:eastAsia="Times New Roman" w:hAnsi="Times New Roman" w:cs="Times New Roman"/>
            <w:b/>
            <w:i/>
            <w:noProof/>
            <w:sz w:val="26"/>
            <w:szCs w:val="26"/>
          </w:rPr>
          <w:t>2.6.</w:t>
        </w:r>
        <w:r w:rsidR="00C82DF7" w:rsidRPr="00C82DF7">
          <w:rPr>
            <w:rFonts w:ascii="Times New Roman" w:hAnsi="Times New Roman" w:cs="Times New Roman"/>
            <w:noProof/>
            <w:sz w:val="26"/>
            <w:szCs w:val="26"/>
          </w:rPr>
          <w:tab/>
        </w:r>
        <w:r w:rsidR="00C82DF7" w:rsidRPr="00C82DF7">
          <w:rPr>
            <w:rStyle w:val="Hyperlink"/>
            <w:rFonts w:ascii="Times New Roman" w:eastAsia="Times New Roman" w:hAnsi="Times New Roman" w:cs="Times New Roman"/>
            <w:b/>
            <w:i/>
            <w:noProof/>
            <w:sz w:val="26"/>
            <w:szCs w:val="26"/>
          </w:rPr>
          <w:t>Bỉ ra mắt công cụ hải quan để tăng tốc vận chuyển thương mại điện tử</w:t>
        </w:r>
        <w:r w:rsidR="00C82DF7" w:rsidRPr="00C82DF7">
          <w:rPr>
            <w:rFonts w:ascii="Times New Roman" w:hAnsi="Times New Roman" w:cs="Times New Roman"/>
            <w:noProof/>
            <w:webHidden/>
            <w:sz w:val="26"/>
            <w:szCs w:val="26"/>
          </w:rPr>
          <w:tab/>
        </w:r>
        <w:r w:rsidR="00C82DF7" w:rsidRPr="00C82DF7">
          <w:rPr>
            <w:rFonts w:ascii="Times New Roman" w:hAnsi="Times New Roman" w:cs="Times New Roman"/>
            <w:noProof/>
            <w:webHidden/>
            <w:sz w:val="26"/>
            <w:szCs w:val="26"/>
          </w:rPr>
          <w:fldChar w:fldCharType="begin"/>
        </w:r>
        <w:r w:rsidR="00C82DF7" w:rsidRPr="00C82DF7">
          <w:rPr>
            <w:rFonts w:ascii="Times New Roman" w:hAnsi="Times New Roman" w:cs="Times New Roman"/>
            <w:noProof/>
            <w:webHidden/>
            <w:sz w:val="26"/>
            <w:szCs w:val="26"/>
          </w:rPr>
          <w:instrText xml:space="preserve"> PAGEREF _Toc12459388 \h </w:instrText>
        </w:r>
        <w:r w:rsidR="00C82DF7" w:rsidRPr="00C82DF7">
          <w:rPr>
            <w:rFonts w:ascii="Times New Roman" w:hAnsi="Times New Roman" w:cs="Times New Roman"/>
            <w:noProof/>
            <w:webHidden/>
            <w:sz w:val="26"/>
            <w:szCs w:val="26"/>
          </w:rPr>
        </w:r>
        <w:r w:rsidR="00C82DF7" w:rsidRPr="00C82DF7">
          <w:rPr>
            <w:rFonts w:ascii="Times New Roman" w:hAnsi="Times New Roman" w:cs="Times New Roman"/>
            <w:noProof/>
            <w:webHidden/>
            <w:sz w:val="26"/>
            <w:szCs w:val="26"/>
          </w:rPr>
          <w:fldChar w:fldCharType="separate"/>
        </w:r>
        <w:r w:rsidR="00C616A0">
          <w:rPr>
            <w:rFonts w:ascii="Times New Roman" w:hAnsi="Times New Roman" w:cs="Times New Roman"/>
            <w:noProof/>
            <w:webHidden/>
            <w:sz w:val="26"/>
            <w:szCs w:val="26"/>
          </w:rPr>
          <w:t>17</w:t>
        </w:r>
        <w:r w:rsidR="00C82DF7" w:rsidRPr="00C82DF7">
          <w:rPr>
            <w:rFonts w:ascii="Times New Roman" w:hAnsi="Times New Roman" w:cs="Times New Roman"/>
            <w:noProof/>
            <w:webHidden/>
            <w:sz w:val="26"/>
            <w:szCs w:val="26"/>
          </w:rPr>
          <w:fldChar w:fldCharType="end"/>
        </w:r>
      </w:hyperlink>
    </w:p>
    <w:p w:rsidR="00C82DF7" w:rsidRPr="00C82DF7" w:rsidRDefault="001C5C6D">
      <w:pPr>
        <w:pStyle w:val="TOC2"/>
        <w:tabs>
          <w:tab w:val="left" w:pos="880"/>
          <w:tab w:val="right" w:leader="dot" w:pos="8630"/>
        </w:tabs>
        <w:rPr>
          <w:rFonts w:ascii="Times New Roman" w:hAnsi="Times New Roman" w:cs="Times New Roman"/>
          <w:noProof/>
          <w:sz w:val="26"/>
          <w:szCs w:val="26"/>
        </w:rPr>
      </w:pPr>
      <w:hyperlink w:anchor="_Toc12459389" w:history="1">
        <w:r w:rsidR="00C82DF7" w:rsidRPr="00C82DF7">
          <w:rPr>
            <w:rStyle w:val="Hyperlink"/>
            <w:rFonts w:ascii="Times New Roman" w:eastAsia="Times New Roman" w:hAnsi="Times New Roman" w:cs="Times New Roman"/>
            <w:b/>
            <w:i/>
            <w:noProof/>
            <w:sz w:val="26"/>
            <w:szCs w:val="26"/>
          </w:rPr>
          <w:t>2.7.</w:t>
        </w:r>
        <w:r w:rsidR="00C82DF7" w:rsidRPr="00C82DF7">
          <w:rPr>
            <w:rFonts w:ascii="Times New Roman" w:hAnsi="Times New Roman" w:cs="Times New Roman"/>
            <w:noProof/>
            <w:sz w:val="26"/>
            <w:szCs w:val="26"/>
          </w:rPr>
          <w:tab/>
        </w:r>
        <w:r w:rsidR="00C82DF7" w:rsidRPr="00C82DF7">
          <w:rPr>
            <w:rStyle w:val="Hyperlink"/>
            <w:rFonts w:ascii="Times New Roman" w:eastAsia="Times New Roman" w:hAnsi="Times New Roman" w:cs="Times New Roman"/>
            <w:b/>
            <w:i/>
            <w:noProof/>
            <w:sz w:val="26"/>
            <w:szCs w:val="26"/>
          </w:rPr>
          <w:t>Pháp đề xuất cấm các chuyến bay chặng ngắn để bảo vệ môi trường</w:t>
        </w:r>
        <w:r w:rsidR="00C82DF7" w:rsidRPr="00C82DF7">
          <w:rPr>
            <w:rFonts w:ascii="Times New Roman" w:hAnsi="Times New Roman" w:cs="Times New Roman"/>
            <w:noProof/>
            <w:webHidden/>
            <w:sz w:val="26"/>
            <w:szCs w:val="26"/>
          </w:rPr>
          <w:tab/>
        </w:r>
        <w:r w:rsidR="00C82DF7" w:rsidRPr="00C82DF7">
          <w:rPr>
            <w:rFonts w:ascii="Times New Roman" w:hAnsi="Times New Roman" w:cs="Times New Roman"/>
            <w:noProof/>
            <w:webHidden/>
            <w:sz w:val="26"/>
            <w:szCs w:val="26"/>
          </w:rPr>
          <w:fldChar w:fldCharType="begin"/>
        </w:r>
        <w:r w:rsidR="00C82DF7" w:rsidRPr="00C82DF7">
          <w:rPr>
            <w:rFonts w:ascii="Times New Roman" w:hAnsi="Times New Roman" w:cs="Times New Roman"/>
            <w:noProof/>
            <w:webHidden/>
            <w:sz w:val="26"/>
            <w:szCs w:val="26"/>
          </w:rPr>
          <w:instrText xml:space="preserve"> PAGEREF _Toc12459389 \h </w:instrText>
        </w:r>
        <w:r w:rsidR="00C82DF7" w:rsidRPr="00C82DF7">
          <w:rPr>
            <w:rFonts w:ascii="Times New Roman" w:hAnsi="Times New Roman" w:cs="Times New Roman"/>
            <w:noProof/>
            <w:webHidden/>
            <w:sz w:val="26"/>
            <w:szCs w:val="26"/>
          </w:rPr>
        </w:r>
        <w:r w:rsidR="00C82DF7" w:rsidRPr="00C82DF7">
          <w:rPr>
            <w:rFonts w:ascii="Times New Roman" w:hAnsi="Times New Roman" w:cs="Times New Roman"/>
            <w:noProof/>
            <w:webHidden/>
            <w:sz w:val="26"/>
            <w:szCs w:val="26"/>
          </w:rPr>
          <w:fldChar w:fldCharType="separate"/>
        </w:r>
        <w:r w:rsidR="00C616A0">
          <w:rPr>
            <w:rFonts w:ascii="Times New Roman" w:hAnsi="Times New Roman" w:cs="Times New Roman"/>
            <w:noProof/>
            <w:webHidden/>
            <w:sz w:val="26"/>
            <w:szCs w:val="26"/>
          </w:rPr>
          <w:t>18</w:t>
        </w:r>
        <w:r w:rsidR="00C82DF7" w:rsidRPr="00C82DF7">
          <w:rPr>
            <w:rFonts w:ascii="Times New Roman" w:hAnsi="Times New Roman" w:cs="Times New Roman"/>
            <w:noProof/>
            <w:webHidden/>
            <w:sz w:val="26"/>
            <w:szCs w:val="26"/>
          </w:rPr>
          <w:fldChar w:fldCharType="end"/>
        </w:r>
      </w:hyperlink>
    </w:p>
    <w:p w:rsidR="00C82DF7" w:rsidRPr="00C82DF7" w:rsidRDefault="001C5C6D">
      <w:pPr>
        <w:pStyle w:val="TOC2"/>
        <w:tabs>
          <w:tab w:val="left" w:pos="880"/>
          <w:tab w:val="right" w:leader="dot" w:pos="8630"/>
        </w:tabs>
        <w:rPr>
          <w:rFonts w:ascii="Times New Roman" w:hAnsi="Times New Roman" w:cs="Times New Roman"/>
          <w:noProof/>
          <w:sz w:val="26"/>
          <w:szCs w:val="26"/>
        </w:rPr>
      </w:pPr>
      <w:hyperlink w:anchor="_Toc12459390" w:history="1">
        <w:r w:rsidR="00C82DF7" w:rsidRPr="00C82DF7">
          <w:rPr>
            <w:rStyle w:val="Hyperlink"/>
            <w:rFonts w:ascii="Times New Roman" w:eastAsia="Times New Roman" w:hAnsi="Times New Roman" w:cs="Times New Roman"/>
            <w:b/>
            <w:i/>
            <w:noProof/>
            <w:sz w:val="26"/>
            <w:szCs w:val="26"/>
          </w:rPr>
          <w:t>2.8.</w:t>
        </w:r>
        <w:r w:rsidR="00C82DF7" w:rsidRPr="00C82DF7">
          <w:rPr>
            <w:rFonts w:ascii="Times New Roman" w:hAnsi="Times New Roman" w:cs="Times New Roman"/>
            <w:noProof/>
            <w:sz w:val="26"/>
            <w:szCs w:val="26"/>
          </w:rPr>
          <w:tab/>
        </w:r>
        <w:r w:rsidR="00C82DF7" w:rsidRPr="00C82DF7">
          <w:rPr>
            <w:rStyle w:val="Hyperlink"/>
            <w:rFonts w:ascii="Times New Roman" w:eastAsia="Times New Roman" w:hAnsi="Times New Roman" w:cs="Times New Roman"/>
            <w:b/>
            <w:i/>
            <w:noProof/>
            <w:sz w:val="26"/>
            <w:szCs w:val="26"/>
          </w:rPr>
          <w:t>Cơ quan hàng không liên bang Hoa Kỳ thông báo sẽ đầu tư cho cải thiện sân bay Mỹ</w:t>
        </w:r>
        <w:r w:rsidR="00C82DF7" w:rsidRPr="00C82DF7">
          <w:rPr>
            <w:rFonts w:ascii="Times New Roman" w:hAnsi="Times New Roman" w:cs="Times New Roman"/>
            <w:noProof/>
            <w:webHidden/>
            <w:sz w:val="26"/>
            <w:szCs w:val="26"/>
          </w:rPr>
          <w:tab/>
        </w:r>
        <w:r w:rsidR="00C82DF7" w:rsidRPr="00C82DF7">
          <w:rPr>
            <w:rFonts w:ascii="Times New Roman" w:hAnsi="Times New Roman" w:cs="Times New Roman"/>
            <w:noProof/>
            <w:webHidden/>
            <w:sz w:val="26"/>
            <w:szCs w:val="26"/>
          </w:rPr>
          <w:fldChar w:fldCharType="begin"/>
        </w:r>
        <w:r w:rsidR="00C82DF7" w:rsidRPr="00C82DF7">
          <w:rPr>
            <w:rFonts w:ascii="Times New Roman" w:hAnsi="Times New Roman" w:cs="Times New Roman"/>
            <w:noProof/>
            <w:webHidden/>
            <w:sz w:val="26"/>
            <w:szCs w:val="26"/>
          </w:rPr>
          <w:instrText xml:space="preserve"> PAGEREF _Toc12459390 \h </w:instrText>
        </w:r>
        <w:r w:rsidR="00C82DF7" w:rsidRPr="00C82DF7">
          <w:rPr>
            <w:rFonts w:ascii="Times New Roman" w:hAnsi="Times New Roman" w:cs="Times New Roman"/>
            <w:noProof/>
            <w:webHidden/>
            <w:sz w:val="26"/>
            <w:szCs w:val="26"/>
          </w:rPr>
        </w:r>
        <w:r w:rsidR="00C82DF7" w:rsidRPr="00C82DF7">
          <w:rPr>
            <w:rFonts w:ascii="Times New Roman" w:hAnsi="Times New Roman" w:cs="Times New Roman"/>
            <w:noProof/>
            <w:webHidden/>
            <w:sz w:val="26"/>
            <w:szCs w:val="26"/>
          </w:rPr>
          <w:fldChar w:fldCharType="separate"/>
        </w:r>
        <w:r w:rsidR="00C616A0">
          <w:rPr>
            <w:rFonts w:ascii="Times New Roman" w:hAnsi="Times New Roman" w:cs="Times New Roman"/>
            <w:noProof/>
            <w:webHidden/>
            <w:sz w:val="26"/>
            <w:szCs w:val="26"/>
          </w:rPr>
          <w:t>20</w:t>
        </w:r>
        <w:r w:rsidR="00C82DF7" w:rsidRPr="00C82DF7">
          <w:rPr>
            <w:rFonts w:ascii="Times New Roman" w:hAnsi="Times New Roman" w:cs="Times New Roman"/>
            <w:noProof/>
            <w:webHidden/>
            <w:sz w:val="26"/>
            <w:szCs w:val="26"/>
          </w:rPr>
          <w:fldChar w:fldCharType="end"/>
        </w:r>
      </w:hyperlink>
    </w:p>
    <w:p w:rsidR="00AC37BB" w:rsidRPr="00C82DF7" w:rsidRDefault="00877146" w:rsidP="00927F33">
      <w:pPr>
        <w:tabs>
          <w:tab w:val="center" w:pos="4320"/>
          <w:tab w:val="right" w:pos="8640"/>
        </w:tabs>
        <w:spacing w:line="312" w:lineRule="auto"/>
        <w:rPr>
          <w:rFonts w:ascii="Times New Roman" w:hAnsi="Times New Roman" w:cs="Times New Roman"/>
          <w:b/>
          <w:sz w:val="26"/>
          <w:szCs w:val="26"/>
        </w:rPr>
      </w:pPr>
      <w:r w:rsidRPr="00C82DF7">
        <w:rPr>
          <w:rFonts w:ascii="Times New Roman" w:hAnsi="Times New Roman" w:cs="Times New Roman"/>
          <w:b/>
          <w:sz w:val="26"/>
          <w:szCs w:val="26"/>
        </w:rPr>
        <w:fldChar w:fldCharType="end"/>
      </w:r>
      <w:r w:rsidR="00927F33" w:rsidRPr="00C82DF7">
        <w:rPr>
          <w:rFonts w:ascii="Times New Roman" w:hAnsi="Times New Roman" w:cs="Times New Roman"/>
          <w:b/>
          <w:sz w:val="26"/>
          <w:szCs w:val="26"/>
        </w:rPr>
        <w:tab/>
      </w:r>
    </w:p>
    <w:p w:rsidR="00CB5460" w:rsidRDefault="00CB5460" w:rsidP="00586F58">
      <w:pPr>
        <w:spacing w:line="312" w:lineRule="auto"/>
        <w:rPr>
          <w:rFonts w:ascii="Times New Roman" w:hAnsi="Times New Roman" w:cs="Times New Roman"/>
          <w:b/>
          <w:sz w:val="26"/>
          <w:szCs w:val="26"/>
        </w:rPr>
      </w:pPr>
    </w:p>
    <w:p w:rsidR="00C82DF7" w:rsidRPr="00AD33BE" w:rsidRDefault="00C82DF7" w:rsidP="00586F58">
      <w:pPr>
        <w:spacing w:line="312" w:lineRule="auto"/>
        <w:rPr>
          <w:rFonts w:ascii="Times New Roman" w:hAnsi="Times New Roman" w:cs="Times New Roman"/>
          <w:b/>
          <w:sz w:val="26"/>
          <w:szCs w:val="26"/>
        </w:rPr>
      </w:pPr>
    </w:p>
    <w:p w:rsidR="00696646" w:rsidRPr="00AD33BE" w:rsidRDefault="00C45DE0" w:rsidP="00696646">
      <w:pPr>
        <w:spacing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lastRenderedPageBreak/>
        <w:t>NỘI DUNG BÁO CÁO</w:t>
      </w:r>
    </w:p>
    <w:p w:rsidR="0090744F" w:rsidRPr="0090744F" w:rsidRDefault="00CB5460" w:rsidP="0090744F">
      <w:pPr>
        <w:pStyle w:val="ListParagraph"/>
        <w:numPr>
          <w:ilvl w:val="0"/>
          <w:numId w:val="3"/>
        </w:numPr>
        <w:spacing w:line="312" w:lineRule="auto"/>
        <w:outlineLvl w:val="0"/>
        <w:rPr>
          <w:rFonts w:ascii="Times New Roman" w:hAnsi="Times New Roman" w:cs="Times New Roman"/>
          <w:b/>
          <w:sz w:val="27"/>
          <w:szCs w:val="27"/>
        </w:rPr>
      </w:pPr>
      <w:bookmarkStart w:id="1" w:name="_Toc12459375"/>
      <w:r>
        <w:rPr>
          <w:rFonts w:ascii="Times New Roman" w:hAnsi="Times New Roman" w:cs="Times New Roman"/>
          <w:b/>
          <w:sz w:val="27"/>
          <w:szCs w:val="27"/>
        </w:rPr>
        <w:t>T</w:t>
      </w:r>
      <w:r w:rsidR="00955BA8" w:rsidRPr="0090744F">
        <w:rPr>
          <w:rFonts w:ascii="Times New Roman" w:hAnsi="Times New Roman" w:cs="Times New Roman"/>
          <w:b/>
          <w:sz w:val="27"/>
          <w:szCs w:val="27"/>
        </w:rPr>
        <w:t>rong nước:</w:t>
      </w:r>
      <w:bookmarkEnd w:id="1"/>
    </w:p>
    <w:p w:rsidR="005326A7" w:rsidRPr="00C82DF7" w:rsidRDefault="007A0926" w:rsidP="00C82DF7">
      <w:pPr>
        <w:pStyle w:val="NormalWeb"/>
        <w:numPr>
          <w:ilvl w:val="1"/>
          <w:numId w:val="3"/>
        </w:numPr>
        <w:spacing w:before="120" w:beforeAutospacing="0" w:after="120" w:afterAutospacing="0" w:line="234" w:lineRule="atLeast"/>
        <w:jc w:val="both"/>
        <w:outlineLvl w:val="1"/>
        <w:rPr>
          <w:b/>
          <w:i/>
          <w:sz w:val="27"/>
          <w:szCs w:val="27"/>
        </w:rPr>
      </w:pPr>
      <w:bookmarkStart w:id="2" w:name="_Toc12459376"/>
      <w:r>
        <w:rPr>
          <w:b/>
          <w:i/>
          <w:sz w:val="27"/>
          <w:szCs w:val="27"/>
        </w:rPr>
        <w:t>Các chính sách về logistics nói chung</w:t>
      </w:r>
      <w:bookmarkEnd w:id="2"/>
    </w:p>
    <w:p w:rsidR="00514FCB" w:rsidRPr="00514FCB" w:rsidRDefault="005326A7" w:rsidP="00514FCB">
      <w:pPr>
        <w:spacing w:before="120" w:after="120" w:line="312" w:lineRule="auto"/>
        <w:ind w:firstLine="720"/>
        <w:jc w:val="both"/>
        <w:rPr>
          <w:rFonts w:ascii="Times New Roman" w:eastAsia="Times New Roman" w:hAnsi="Times New Roman" w:cs="Times New Roman"/>
          <w:color w:val="111111"/>
          <w:sz w:val="27"/>
          <w:szCs w:val="27"/>
        </w:rPr>
      </w:pPr>
      <w:r w:rsidRPr="005326A7">
        <w:rPr>
          <w:rFonts w:ascii="Times New Roman" w:eastAsia="Times New Roman" w:hAnsi="Times New Roman" w:cs="Times New Roman"/>
          <w:color w:val="111111"/>
          <w:sz w:val="27"/>
          <w:szCs w:val="27"/>
        </w:rPr>
        <w:t>Triển khai thực Nghị quyết số 02/NQ-CP ngày 01/01/2019 của Chính phủ về việc tiếp tục thực hiện những nhiệm vụ, giải pháp chủ yếu cải thiện môi trường kinh doanh, nâng cao năng lực cạnh tranh quốc gia năm 2019 và định hướng đến năm 2021,</w:t>
      </w:r>
      <w:r w:rsidR="00514FCB">
        <w:rPr>
          <w:rFonts w:ascii="Times New Roman" w:eastAsia="Times New Roman" w:hAnsi="Times New Roman" w:cs="Times New Roman"/>
          <w:color w:val="111111"/>
          <w:sz w:val="27"/>
          <w:szCs w:val="27"/>
        </w:rPr>
        <w:t xml:space="preserve"> </w:t>
      </w:r>
      <w:r w:rsidR="00514FCB" w:rsidRPr="00514FCB">
        <w:rPr>
          <w:rFonts w:ascii="Times New Roman" w:eastAsia="Times New Roman" w:hAnsi="Times New Roman" w:cs="Times New Roman"/>
          <w:color w:val="111111"/>
          <w:sz w:val="27"/>
          <w:szCs w:val="27"/>
        </w:rPr>
        <w:t>Bộ Công Thương đã ban hành Quyết định phê duyệt Kế hoạch cải thiện chỉ số Hiệu quả Logistics của Việt Nam. Theo đó, mục tiêu nâng cao thứ hạng của Việt Nam trong xếp hạng Chỉ số Hiệu quả Logistics (gọi tắt là LPI) do Ngân hàng Thế giới công bố từ nay đến năm 2025 lên 5 - 10 bậc (năm 2018, Việt Nam đứng thứ 39 trên thế giới về xếp hạng LPI), đóng góp tích cực vào cải thiện môi trường kinh doanh, cắt giảm chi phí, nâng cao năng lực cạnh tranh trong cung ứng dịch vụ logistics của Việt Nam, nâng cao năng lực đổi mới sáng tạo,... góp phần thực hiện thắng lời Nghị quyết của Chính phủ về phát triển kinh tế - xã hội.</w:t>
      </w:r>
    </w:p>
    <w:p w:rsidR="00514FCB" w:rsidRPr="00514FCB" w:rsidRDefault="00514FCB" w:rsidP="00514FCB">
      <w:pPr>
        <w:spacing w:before="120" w:after="120" w:line="312" w:lineRule="auto"/>
        <w:ind w:firstLine="720"/>
        <w:jc w:val="both"/>
        <w:rPr>
          <w:rFonts w:ascii="Times New Roman" w:eastAsia="Times New Roman" w:hAnsi="Times New Roman" w:cs="Times New Roman"/>
          <w:color w:val="111111"/>
          <w:sz w:val="27"/>
          <w:szCs w:val="27"/>
        </w:rPr>
      </w:pPr>
      <w:r w:rsidRPr="00514FCB">
        <w:rPr>
          <w:rFonts w:ascii="Times New Roman" w:eastAsia="Times New Roman" w:hAnsi="Times New Roman" w:cs="Times New Roman"/>
          <w:color w:val="111111"/>
          <w:sz w:val="27"/>
          <w:szCs w:val="27"/>
        </w:rPr>
        <w:t>Kế hoạch đề ra các nhiệm vụ cụ thể gắn với vai trò của các Bộ, ngành, địa phương, được chia thành các nhóm nhiệm vụ liên quan chặt chẽ với 6 chỉ số thành phần trong LPI, bao gồm:</w:t>
      </w:r>
    </w:p>
    <w:p w:rsidR="00514FCB" w:rsidRPr="00514FCB" w:rsidRDefault="00514FCB" w:rsidP="00514FCB">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(1)</w:t>
      </w:r>
      <w:r w:rsidRPr="00514FCB">
        <w:rPr>
          <w:rFonts w:ascii="Times New Roman" w:eastAsia="Times New Roman" w:hAnsi="Times New Roman" w:cs="Times New Roman"/>
          <w:color w:val="111111"/>
          <w:sz w:val="27"/>
          <w:szCs w:val="27"/>
        </w:rPr>
        <w:t xml:space="preserve"> Nhóm nhiệm vụ về nâng cấp hạ tầng: Triển khai dự án nâng cấp, hiện đại hóa đường sắt Bắc - Nam; cải tạo, nâng cấp đồng bộ các tuyến đường sắt Hà Nội - Hải Phòng, Hà Nội - Thái Nguyên, Hà Nội - Lạng Sơn, Hà Nội - Hạ Long;</w:t>
      </w:r>
    </w:p>
    <w:p w:rsidR="00514FCB" w:rsidRPr="00514FCB" w:rsidRDefault="00514FCB" w:rsidP="00514FCB">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514FCB">
        <w:rPr>
          <w:rFonts w:ascii="Times New Roman" w:eastAsia="Times New Roman" w:hAnsi="Times New Roman" w:cs="Times New Roman"/>
          <w:color w:val="111111"/>
          <w:sz w:val="27"/>
          <w:szCs w:val="27"/>
        </w:rPr>
        <w:t>Đầu tư mở rộng Cảng hàng không quốc tế Tân Sơn Nhất, nghiên cứu xây dựng cơ sở hạ tầng và tổ chức giao thông nhằm giảm thiểu tình trạng ùn tắc giao thông quanh khu vực sân bay.</w:t>
      </w:r>
      <w:proofErr w:type="gramEnd"/>
      <w:r w:rsidRPr="00514FCB">
        <w:rPr>
          <w:rFonts w:ascii="Times New Roman" w:eastAsia="Times New Roman" w:hAnsi="Times New Roman" w:cs="Times New Roman"/>
          <w:color w:val="111111"/>
          <w:sz w:val="27"/>
          <w:szCs w:val="27"/>
        </w:rPr>
        <w:t xml:space="preserve"> Quy hoạch hợp lý các địa điểm tập kết </w:t>
      </w:r>
      <w:proofErr w:type="gramStart"/>
      <w:r w:rsidRPr="00514FCB">
        <w:rPr>
          <w:rFonts w:ascii="Times New Roman" w:eastAsia="Times New Roman" w:hAnsi="Times New Roman" w:cs="Times New Roman"/>
          <w:color w:val="111111"/>
          <w:sz w:val="27"/>
          <w:szCs w:val="27"/>
        </w:rPr>
        <w:t>xe</w:t>
      </w:r>
      <w:proofErr w:type="gramEnd"/>
      <w:r w:rsidRPr="00514FCB">
        <w:rPr>
          <w:rFonts w:ascii="Times New Roman" w:eastAsia="Times New Roman" w:hAnsi="Times New Roman" w:cs="Times New Roman"/>
          <w:color w:val="111111"/>
          <w:sz w:val="27"/>
          <w:szCs w:val="27"/>
        </w:rPr>
        <w:t xml:space="preserve"> tải, container và kho bãi, trong đó có kho bãi của các doanh nghiệp bưu chính.</w:t>
      </w:r>
    </w:p>
    <w:p w:rsidR="00514FCB" w:rsidRPr="00514FCB" w:rsidRDefault="00514FCB" w:rsidP="00514FCB">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(2)</w:t>
      </w:r>
      <w:r w:rsidRPr="00514FCB">
        <w:rPr>
          <w:rFonts w:ascii="Times New Roman" w:eastAsia="Times New Roman" w:hAnsi="Times New Roman" w:cs="Times New Roman"/>
          <w:color w:val="111111"/>
          <w:sz w:val="27"/>
          <w:szCs w:val="27"/>
        </w:rPr>
        <w:t xml:space="preserve"> Nhóm nhiệm vụ về cải thiện khả năng giao hàng: Bố trí thời gian làm việc hợp lý tại các cơ quan cảng vụ, hải quan để hỗ trợ doanh nghiệp nhanh chóng thông quan, giải phóng hàng hóa. </w:t>
      </w:r>
      <w:proofErr w:type="gramStart"/>
      <w:r w:rsidRPr="00514FCB">
        <w:rPr>
          <w:rFonts w:ascii="Times New Roman" w:eastAsia="Times New Roman" w:hAnsi="Times New Roman" w:cs="Times New Roman"/>
          <w:color w:val="111111"/>
          <w:sz w:val="27"/>
          <w:szCs w:val="27"/>
        </w:rPr>
        <w:t xml:space="preserve">Triển khai Lệnh giao hàng điện tử </w:t>
      </w:r>
      <w:r w:rsidRPr="00514FCB">
        <w:rPr>
          <w:rFonts w:ascii="Times New Roman" w:eastAsia="Times New Roman" w:hAnsi="Times New Roman" w:cs="Times New Roman"/>
          <w:color w:val="111111"/>
          <w:sz w:val="27"/>
          <w:szCs w:val="27"/>
        </w:rPr>
        <w:lastRenderedPageBreak/>
        <w:t>(electronic Delivery Order), Phiếu xuất nhập kho điện tử trong hoạt động của tất cả các cảng biển, sân bay, trung tâm logistics.</w:t>
      </w:r>
      <w:proofErr w:type="gramEnd"/>
      <w:r w:rsidRPr="00514FCB">
        <w:rPr>
          <w:rFonts w:ascii="Times New Roman" w:eastAsia="Times New Roman" w:hAnsi="Times New Roman" w:cs="Times New Roman"/>
          <w:color w:val="111111"/>
          <w:sz w:val="27"/>
          <w:szCs w:val="27"/>
        </w:rPr>
        <w:t> </w:t>
      </w:r>
    </w:p>
    <w:p w:rsidR="00514FCB" w:rsidRPr="00514FCB" w:rsidRDefault="00514FCB" w:rsidP="00514FCB">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 xml:space="preserve">(3) </w:t>
      </w:r>
      <w:r w:rsidRPr="00514FCB">
        <w:rPr>
          <w:rFonts w:ascii="Times New Roman" w:eastAsia="Times New Roman" w:hAnsi="Times New Roman" w:cs="Times New Roman"/>
          <w:color w:val="111111"/>
          <w:sz w:val="27"/>
          <w:szCs w:val="27"/>
        </w:rPr>
        <w:t xml:space="preserve">Nhóm nhiệm vụ về nâng cao năng lực và chất Iượng cung cấp dịch vụ logistics: Đẩy mạnh hoạt động xúc tiến thương mại cho dịch vụ logistics, tăng cường hợp tác quốc tế về logistics để phát triển dịch vụ logistics xuyên biên giới, trước hết là thị trường các nước láng giềng và ASEAN. </w:t>
      </w:r>
      <w:proofErr w:type="gramStart"/>
      <w:r w:rsidRPr="00514FCB">
        <w:rPr>
          <w:rFonts w:ascii="Times New Roman" w:eastAsia="Times New Roman" w:hAnsi="Times New Roman" w:cs="Times New Roman"/>
          <w:color w:val="111111"/>
          <w:sz w:val="27"/>
          <w:szCs w:val="27"/>
        </w:rPr>
        <w:t>Hỗ trợ doanh nghiệp mở văn phòng đại diện, đầu tư ra nước ngoài trong lĩnh vực cung ứng dịch vụ logistics.</w:t>
      </w:r>
      <w:proofErr w:type="gramEnd"/>
    </w:p>
    <w:p w:rsidR="00514FCB" w:rsidRPr="00514FCB" w:rsidRDefault="00514FCB" w:rsidP="00514FCB">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(4)</w:t>
      </w:r>
      <w:r w:rsidRPr="00514FCB">
        <w:rPr>
          <w:rFonts w:ascii="Times New Roman" w:eastAsia="Times New Roman" w:hAnsi="Times New Roman" w:cs="Times New Roman"/>
          <w:color w:val="111111"/>
          <w:sz w:val="27"/>
          <w:szCs w:val="27"/>
        </w:rPr>
        <w:t xml:space="preserve"> Nhóm nhiệm vụ về ứng dụng công nghệ, tối ưu khả năng truy xuất: Hỗ trợ nghiên cứu, phát triển và ứng dụng các công nghệ mới, tiên tiến trong hoạt động logistics để đón đầu các xu thế mới của thị trường logistics quốc tế (ví dụ blockchain, thiết bị giao hàng tự hành, phương tiện vận tải giao hàng phù hợp với giao thông đô thị...), hướng tới phát triển logistics xanh, logistics thông minh.</w:t>
      </w:r>
    </w:p>
    <w:p w:rsidR="00514FCB" w:rsidRPr="00514FCB" w:rsidRDefault="00514FCB" w:rsidP="00514FCB">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(5)</w:t>
      </w:r>
      <w:r w:rsidRPr="00514FCB">
        <w:rPr>
          <w:rFonts w:ascii="Times New Roman" w:eastAsia="Times New Roman" w:hAnsi="Times New Roman" w:cs="Times New Roman"/>
          <w:color w:val="111111"/>
          <w:sz w:val="27"/>
          <w:szCs w:val="27"/>
        </w:rPr>
        <w:t xml:space="preserve"> Nhóm nhiệm vụ về rút ngắn thời gian và giảm chi phí: Hạn chế ban hành, đồng thời rà soát, cắt giảm các khoản phí, lệ phí về sử dụng hạ tầng làm ảnh hưởng đến lưu chuyển hàng hóa trong nước, xuất nhập khẩu của đa số doanh nghiệp. </w:t>
      </w:r>
      <w:proofErr w:type="gramStart"/>
      <w:r w:rsidRPr="00514FCB">
        <w:rPr>
          <w:rFonts w:ascii="Times New Roman" w:eastAsia="Times New Roman" w:hAnsi="Times New Roman" w:cs="Times New Roman"/>
          <w:color w:val="111111"/>
          <w:sz w:val="27"/>
          <w:szCs w:val="27"/>
        </w:rPr>
        <w:t>Làm việc với các hãng tàu nước ngoài để đảm bảo mức phí dịch vụ tại cảng ở mức hợp lý.</w:t>
      </w:r>
      <w:proofErr w:type="gramEnd"/>
      <w:r w:rsidRPr="00514FCB">
        <w:rPr>
          <w:rFonts w:ascii="Times New Roman" w:eastAsia="Times New Roman" w:hAnsi="Times New Roman" w:cs="Times New Roman"/>
          <w:color w:val="111111"/>
          <w:sz w:val="27"/>
          <w:szCs w:val="27"/>
        </w:rPr>
        <w:t xml:space="preserve"> Chuyển toàn bộ việc </w:t>
      </w:r>
      <w:proofErr w:type="gramStart"/>
      <w:r w:rsidRPr="00514FCB">
        <w:rPr>
          <w:rFonts w:ascii="Times New Roman" w:eastAsia="Times New Roman" w:hAnsi="Times New Roman" w:cs="Times New Roman"/>
          <w:color w:val="111111"/>
          <w:sz w:val="27"/>
          <w:szCs w:val="27"/>
        </w:rPr>
        <w:t>thu</w:t>
      </w:r>
      <w:proofErr w:type="gramEnd"/>
      <w:r w:rsidRPr="00514FCB">
        <w:rPr>
          <w:rFonts w:ascii="Times New Roman" w:eastAsia="Times New Roman" w:hAnsi="Times New Roman" w:cs="Times New Roman"/>
          <w:color w:val="111111"/>
          <w:sz w:val="27"/>
          <w:szCs w:val="27"/>
        </w:rPr>
        <w:t xml:space="preserve"> phí cầu đường bộ sang thanh toán tự động, trực tuyến qua ngân hàng.</w:t>
      </w:r>
    </w:p>
    <w:p w:rsidR="00514FCB" w:rsidRPr="00514FCB" w:rsidRDefault="00514FCB" w:rsidP="00514FCB">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(6)</w:t>
      </w:r>
      <w:r w:rsidRPr="00514FCB">
        <w:rPr>
          <w:rFonts w:ascii="Times New Roman" w:eastAsia="Times New Roman" w:hAnsi="Times New Roman" w:cs="Times New Roman"/>
          <w:color w:val="111111"/>
          <w:sz w:val="27"/>
          <w:szCs w:val="27"/>
        </w:rPr>
        <w:t xml:space="preserve"> Nhóm nhiệm vụ về nâng cao hiệu quả thông quan: Đẩy mạnh triển khai Cơ chế Một cửa Quốc gia, tăng số lượng các dịch vụ công trực tuyến cấp độ 4 tham gia Cơ chế này. Triển khai việc tự động hóa thủ tục giám sát hải quan đối với hàng hóa xuất nhập khẩu tại tất cả các cửa khẩu đường không, đường biển trên toàn quốc.</w:t>
      </w:r>
    </w:p>
    <w:p w:rsidR="005326A7" w:rsidRPr="00514FCB" w:rsidRDefault="00514FCB" w:rsidP="005326A7">
      <w:pPr>
        <w:spacing w:before="120" w:after="120" w:line="312" w:lineRule="auto"/>
        <w:ind w:firstLine="720"/>
        <w:jc w:val="both"/>
        <w:rPr>
          <w:rFonts w:ascii="Times New Roman" w:eastAsia="Times New Roman" w:hAnsi="Times New Roman" w:cs="Times New Roman"/>
          <w:i/>
          <w:color w:val="111111"/>
          <w:sz w:val="27"/>
          <w:szCs w:val="27"/>
        </w:rPr>
      </w:pPr>
      <w:r w:rsidRPr="00514FCB">
        <w:rPr>
          <w:rFonts w:ascii="Times New Roman" w:eastAsia="Times New Roman" w:hAnsi="Times New Roman" w:cs="Times New Roman"/>
          <w:i/>
          <w:color w:val="111111"/>
          <w:sz w:val="27"/>
          <w:szCs w:val="27"/>
        </w:rPr>
        <w:t>Tháng 6/2019,</w:t>
      </w:r>
      <w:r w:rsidR="005326A7" w:rsidRPr="00514FCB">
        <w:rPr>
          <w:rFonts w:ascii="Times New Roman" w:eastAsia="Times New Roman" w:hAnsi="Times New Roman" w:cs="Times New Roman"/>
          <w:i/>
          <w:color w:val="111111"/>
          <w:sz w:val="27"/>
          <w:szCs w:val="27"/>
        </w:rPr>
        <w:t xml:space="preserve"> Bộ Công Thương</w:t>
      </w:r>
      <w:r w:rsidRPr="00514FCB">
        <w:rPr>
          <w:rFonts w:ascii="Times New Roman" w:eastAsia="Times New Roman" w:hAnsi="Times New Roman" w:cs="Times New Roman"/>
          <w:i/>
          <w:color w:val="111111"/>
          <w:sz w:val="27"/>
          <w:szCs w:val="27"/>
        </w:rPr>
        <w:t xml:space="preserve"> cũng</w:t>
      </w:r>
      <w:r w:rsidR="005326A7" w:rsidRPr="00514FCB">
        <w:rPr>
          <w:rFonts w:ascii="Times New Roman" w:eastAsia="Times New Roman" w:hAnsi="Times New Roman" w:cs="Times New Roman"/>
          <w:i/>
          <w:color w:val="111111"/>
          <w:sz w:val="27"/>
          <w:szCs w:val="27"/>
        </w:rPr>
        <w:t xml:space="preserve"> đã phối hợp với Hiệp hội Doanh nghiệp dịch vụ logistics Việt Nam và các đơn vị liên quan xây dựng Tài liệu hướng dẫn về Chỉ số Hiệu quả Logistics (LPI).</w:t>
      </w:r>
    </w:p>
    <w:p w:rsidR="005326A7" w:rsidRPr="005326A7" w:rsidRDefault="005326A7" w:rsidP="005326A7">
      <w:pPr>
        <w:spacing w:before="120" w:after="120" w:line="312" w:lineRule="auto"/>
        <w:ind w:firstLine="720"/>
        <w:jc w:val="both"/>
        <w:rPr>
          <w:rFonts w:ascii="Times New Roman" w:eastAsia="Times New Roman" w:hAnsi="Times New Roman" w:cs="Times New Roman"/>
          <w:color w:val="111111"/>
          <w:sz w:val="27"/>
          <w:szCs w:val="27"/>
        </w:rPr>
      </w:pPr>
      <w:r w:rsidRPr="005326A7">
        <w:rPr>
          <w:rFonts w:ascii="Times New Roman" w:eastAsia="Times New Roman" w:hAnsi="Times New Roman" w:cs="Times New Roman"/>
          <w:color w:val="111111"/>
          <w:sz w:val="27"/>
          <w:szCs w:val="27"/>
        </w:rPr>
        <w:t xml:space="preserve">Ngoài ra, Bộ Công Thương cũng đã có </w:t>
      </w:r>
      <w:r w:rsidRPr="00514FCB">
        <w:rPr>
          <w:rFonts w:ascii="Times New Roman" w:eastAsia="Times New Roman" w:hAnsi="Times New Roman" w:cs="Times New Roman"/>
          <w:i/>
          <w:color w:val="111111"/>
          <w:sz w:val="27"/>
          <w:szCs w:val="27"/>
        </w:rPr>
        <w:t>công văn số 4491/BCT-XNK</w:t>
      </w:r>
      <w:r w:rsidRPr="005326A7">
        <w:rPr>
          <w:rFonts w:ascii="Times New Roman" w:eastAsia="Times New Roman" w:hAnsi="Times New Roman" w:cs="Times New Roman"/>
          <w:color w:val="111111"/>
          <w:sz w:val="27"/>
          <w:szCs w:val="27"/>
        </w:rPr>
        <w:t xml:space="preserve"> ngày 25/6/2019 gửi các Bộ, cơ quan ngang Bộ, cơ quan trực thuộc Chính phủ; </w:t>
      </w:r>
      <w:r w:rsidRPr="005326A7">
        <w:rPr>
          <w:rFonts w:ascii="Times New Roman" w:eastAsia="Times New Roman" w:hAnsi="Times New Roman" w:cs="Times New Roman"/>
          <w:color w:val="111111"/>
          <w:sz w:val="27"/>
          <w:szCs w:val="27"/>
        </w:rPr>
        <w:lastRenderedPageBreak/>
        <w:t>Ủy ban nhân dân các tỉnh, thành phố trực thuộc Trung ương về Tài liệu hướng dẫn về Chỉ số Hiệu quả Logistics (LPI).</w:t>
      </w:r>
    </w:p>
    <w:p w:rsidR="005326A7" w:rsidRPr="008B1BAB" w:rsidRDefault="005326A7" w:rsidP="005326A7">
      <w:pPr>
        <w:spacing w:before="120" w:after="120" w:line="312" w:lineRule="auto"/>
        <w:ind w:firstLine="720"/>
        <w:jc w:val="both"/>
        <w:rPr>
          <w:rFonts w:ascii="Times New Roman" w:eastAsia="Times New Roman" w:hAnsi="Times New Roman" w:cs="Times New Roman"/>
          <w:color w:val="111111"/>
          <w:sz w:val="27"/>
          <w:szCs w:val="27"/>
        </w:rPr>
      </w:pPr>
      <w:r w:rsidRPr="00514FCB">
        <w:rPr>
          <w:rFonts w:ascii="Times New Roman" w:eastAsia="Times New Roman" w:hAnsi="Times New Roman" w:cs="Times New Roman"/>
          <w:i/>
          <w:color w:val="111111"/>
          <w:sz w:val="27"/>
          <w:szCs w:val="27"/>
        </w:rPr>
        <w:t>Trong tháng 6/2019, Bộ Giao thông vận tải cũng đã phê duyệt Đề án "Xây dựng thị trường vận tải cạnh tranh theo hướng phát triển vận tải đa phương thức, kết nối giữa các hình thức vận tải khác nhau, chú trọng áp dụng công nghệ thông tin để giảm thiểu chi phí vận tải tạo thuận lợi cho lưu thông, phân phối hàng hóa và dịch vụ của doanh nghiệp",</w:t>
      </w:r>
      <w:r>
        <w:rPr>
          <w:rFonts w:ascii="Times New Roman" w:eastAsia="Times New Roman" w:hAnsi="Times New Roman" w:cs="Times New Roman"/>
          <w:color w:val="111111"/>
          <w:sz w:val="27"/>
          <w:szCs w:val="27"/>
        </w:rPr>
        <w:t xml:space="preserve"> theo đó trong thời gian tới, cần tập trung</w:t>
      </w:r>
      <w:r w:rsidRPr="008B1BAB">
        <w:rPr>
          <w:rFonts w:ascii="Times New Roman" w:eastAsia="Times New Roman" w:hAnsi="Times New Roman" w:cs="Times New Roman"/>
          <w:color w:val="111111"/>
          <w:sz w:val="27"/>
          <w:szCs w:val="27"/>
        </w:rPr>
        <w:t> </w:t>
      </w:r>
      <w:r>
        <w:rPr>
          <w:rFonts w:ascii="Times New Roman" w:eastAsia="Times New Roman" w:hAnsi="Times New Roman" w:cs="Times New Roman"/>
          <w:color w:val="111111"/>
          <w:sz w:val="27"/>
          <w:szCs w:val="27"/>
        </w:rPr>
        <w:t>h</w:t>
      </w:r>
      <w:r w:rsidRPr="008B1BAB">
        <w:rPr>
          <w:rFonts w:ascii="Times New Roman" w:eastAsia="Times New Roman" w:hAnsi="Times New Roman" w:cs="Times New Roman"/>
          <w:color w:val="111111"/>
          <w:sz w:val="27"/>
          <w:szCs w:val="27"/>
        </w:rPr>
        <w:t>oàn thiện hệ thống văn bản quy phạm pháp luật</w:t>
      </w:r>
      <w:r>
        <w:rPr>
          <w:rFonts w:ascii="Times New Roman" w:eastAsia="Times New Roman" w:hAnsi="Times New Roman" w:cs="Times New Roman"/>
          <w:color w:val="111111"/>
          <w:sz w:val="27"/>
          <w:szCs w:val="27"/>
        </w:rPr>
        <w:t xml:space="preserve"> như sau:</w:t>
      </w:r>
    </w:p>
    <w:p w:rsidR="005326A7" w:rsidRPr="008B1BAB" w:rsidRDefault="00C82DF7" w:rsidP="005326A7">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w:t>
      </w:r>
      <w:r w:rsidR="005326A7" w:rsidRPr="008B1BAB">
        <w:rPr>
          <w:rFonts w:ascii="Times New Roman" w:eastAsia="Times New Roman" w:hAnsi="Times New Roman" w:cs="Times New Roman"/>
          <w:color w:val="111111"/>
          <w:sz w:val="27"/>
          <w:szCs w:val="27"/>
        </w:rPr>
        <w:t>a) Tiếp tục hoàn thiện hệ thống văn bản quy phạm pháp luật để tạo môi trường pháp lý đầy đủ, phù hợp hơn cho quản lý phát triển thị trường vận tải; thu hút các thành phần kinh tế tham gia kinh doanh vận tải; đẩy mạnh cải cách hành chính, đặc biệt là thủ tục hành chính trong lĩnh vực vận tải.</w:t>
      </w:r>
    </w:p>
    <w:p w:rsidR="005326A7" w:rsidRPr="008B1BAB" w:rsidRDefault="00C82DF7" w:rsidP="005326A7">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w:t>
      </w:r>
      <w:r w:rsidR="005326A7" w:rsidRPr="008B1BAB">
        <w:rPr>
          <w:rFonts w:ascii="Times New Roman" w:eastAsia="Times New Roman" w:hAnsi="Times New Roman" w:cs="Times New Roman"/>
          <w:color w:val="111111"/>
          <w:sz w:val="27"/>
          <w:szCs w:val="27"/>
        </w:rPr>
        <w:t xml:space="preserve">b) Tiếp tục rà soát, bổ sung hoàn thiện hệ thống pháp luật liên quan đến đầu tư xây dựng </w:t>
      </w:r>
      <w:proofErr w:type="gramStart"/>
      <w:r w:rsidR="005326A7" w:rsidRPr="008B1BAB">
        <w:rPr>
          <w:rFonts w:ascii="Times New Roman" w:eastAsia="Times New Roman" w:hAnsi="Times New Roman" w:cs="Times New Roman"/>
          <w:color w:val="111111"/>
          <w:sz w:val="27"/>
          <w:szCs w:val="27"/>
        </w:rPr>
        <w:t>theo</w:t>
      </w:r>
      <w:proofErr w:type="gramEnd"/>
      <w:r w:rsidR="005326A7" w:rsidRPr="008B1BAB">
        <w:rPr>
          <w:rFonts w:ascii="Times New Roman" w:eastAsia="Times New Roman" w:hAnsi="Times New Roman" w:cs="Times New Roman"/>
          <w:color w:val="111111"/>
          <w:sz w:val="27"/>
          <w:szCs w:val="27"/>
        </w:rPr>
        <w:t xml:space="preserve"> hình thức đối tác công tư (PPP); cơ chế chính sách xã hội hóa đầu tư cơ sở hạ tầng phục vụ vận tải (cảng cạn, cảng biển, cảng thủy nội địa, trạm dừng nghỉ...).</w:t>
      </w:r>
    </w:p>
    <w:p w:rsidR="005326A7" w:rsidRPr="008B1BAB" w:rsidRDefault="00C82DF7" w:rsidP="005326A7">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w:t>
      </w:r>
      <w:r w:rsidR="005326A7" w:rsidRPr="008B1BAB">
        <w:rPr>
          <w:rFonts w:ascii="Times New Roman" w:eastAsia="Times New Roman" w:hAnsi="Times New Roman" w:cs="Times New Roman"/>
          <w:color w:val="111111"/>
          <w:sz w:val="27"/>
          <w:szCs w:val="27"/>
        </w:rPr>
        <w:t>c) Khẩn trương xây dựng kế hoạch hành động thực hiện Luật quy hoạch và Nghị định số </w:t>
      </w:r>
      <w:hyperlink r:id="rId9" w:tgtFrame="_blank" w:tooltip="Nghị định 37/2019/NĐ-CP" w:history="1">
        <w:r w:rsidR="005326A7" w:rsidRPr="008B1BAB">
          <w:rPr>
            <w:rFonts w:ascii="Times New Roman" w:eastAsia="Times New Roman" w:hAnsi="Times New Roman" w:cs="Times New Roman"/>
            <w:color w:val="111111"/>
            <w:sz w:val="27"/>
            <w:szCs w:val="27"/>
          </w:rPr>
          <w:t>37/2019/NĐ-CP</w:t>
        </w:r>
      </w:hyperlink>
      <w:r w:rsidR="005326A7" w:rsidRPr="008B1BAB">
        <w:rPr>
          <w:rFonts w:ascii="Times New Roman" w:eastAsia="Times New Roman" w:hAnsi="Times New Roman" w:cs="Times New Roman"/>
          <w:color w:val="111111"/>
          <w:sz w:val="27"/>
          <w:szCs w:val="27"/>
        </w:rPr>
        <w:t> ngày 07 tháng 5 năm 2019 Chính phủ hướng dẫn thực hiện Luật quy hoạch, nhằm đảm bảo cơ sở pháp lý xây dựng chiến lược, quy hoạch ngành giao thông vận tải một cách đồng bộ, khoa học, phù hợp với kế hoạch phát triển kinh tế - xã hội.</w:t>
      </w:r>
    </w:p>
    <w:p w:rsidR="005326A7" w:rsidRPr="008B1BAB" w:rsidRDefault="00C82DF7" w:rsidP="005326A7">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w:t>
      </w:r>
      <w:r w:rsidR="005326A7" w:rsidRPr="008B1BAB">
        <w:rPr>
          <w:rFonts w:ascii="Times New Roman" w:eastAsia="Times New Roman" w:hAnsi="Times New Roman" w:cs="Times New Roman"/>
          <w:color w:val="111111"/>
          <w:sz w:val="27"/>
          <w:szCs w:val="27"/>
        </w:rPr>
        <w:t>d) Xây dựng, điều chỉnh, bổ sung hoàn thiện các văn bản quy phạm pháp luật, cơ chế chính sách về ứng dụng công nghệ thông tin trong quản lý, điều hành và khai thác vận tải, đặc biệt là đối với hệ thống dịch vụ công trực tuyến, hệ thống dữ liệu và thống kê, hệ thống giao thông thông minh, sàn giao dịch vận tải, trí tuệ nhân tạo...; xây dựng các chương trình, đề án, dự án ứng dụng công nghệ thông tin, đảm bảo nâng cao hiệu lực, hiệu quả của chính sách vận tải.</w:t>
      </w:r>
    </w:p>
    <w:p w:rsidR="005326A7" w:rsidRPr="008B1BAB" w:rsidRDefault="005326A7" w:rsidP="005326A7">
      <w:pPr>
        <w:spacing w:before="120" w:after="120" w:line="312" w:lineRule="auto"/>
        <w:ind w:firstLine="720"/>
        <w:jc w:val="both"/>
        <w:rPr>
          <w:rFonts w:ascii="Times New Roman" w:eastAsia="Times New Roman" w:hAnsi="Times New Roman" w:cs="Times New Roman"/>
          <w:color w:val="111111"/>
          <w:sz w:val="27"/>
          <w:szCs w:val="27"/>
        </w:rPr>
      </w:pPr>
      <w:r w:rsidRPr="008B1BAB">
        <w:rPr>
          <w:rFonts w:ascii="Times New Roman" w:eastAsia="Times New Roman" w:hAnsi="Times New Roman" w:cs="Times New Roman"/>
          <w:color w:val="111111"/>
          <w:sz w:val="27"/>
          <w:szCs w:val="27"/>
        </w:rPr>
        <w:t>đ) Điều chỉnh, bổ sung các cơ chế, chính sách khuyến khích phát triển vận tải đa phương thức, vận tải hàng hóa qua biên giới phù hợp với thực tiễn.</w:t>
      </w:r>
    </w:p>
    <w:p w:rsidR="005326A7" w:rsidRPr="008B1BAB" w:rsidRDefault="00C82DF7" w:rsidP="005326A7">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lastRenderedPageBreak/>
        <w:t>(</w:t>
      </w:r>
      <w:r w:rsidR="005326A7" w:rsidRPr="008B1BAB">
        <w:rPr>
          <w:rFonts w:ascii="Times New Roman" w:eastAsia="Times New Roman" w:hAnsi="Times New Roman" w:cs="Times New Roman"/>
          <w:color w:val="111111"/>
          <w:sz w:val="27"/>
          <w:szCs w:val="27"/>
        </w:rPr>
        <w:t xml:space="preserve">e) Tiếp tục nghiên cứu sửa đổi, bổ sung các quy định về tạo thuận lợi vận tải và thương mại qua biên giới, các hiệp định song phương và đa phương về hàng không, hàng hải, đường bộ, đường sắt, đường thủy nội địa, và vận tải đa phương thức trong khuôn khổ ASEAN, GMS. Rà soát các quy định của pháp luật, các điều kiện về kinh doanh vận tải có yếu tố nước ngoài </w:t>
      </w:r>
      <w:proofErr w:type="gramStart"/>
      <w:r w:rsidR="005326A7" w:rsidRPr="008B1BAB">
        <w:rPr>
          <w:rFonts w:ascii="Times New Roman" w:eastAsia="Times New Roman" w:hAnsi="Times New Roman" w:cs="Times New Roman"/>
          <w:color w:val="111111"/>
          <w:sz w:val="27"/>
          <w:szCs w:val="27"/>
        </w:rPr>
        <w:t>theo</w:t>
      </w:r>
      <w:proofErr w:type="gramEnd"/>
      <w:r w:rsidR="005326A7" w:rsidRPr="008B1BAB">
        <w:rPr>
          <w:rFonts w:ascii="Times New Roman" w:eastAsia="Times New Roman" w:hAnsi="Times New Roman" w:cs="Times New Roman"/>
          <w:color w:val="111111"/>
          <w:sz w:val="27"/>
          <w:szCs w:val="27"/>
        </w:rPr>
        <w:t xml:space="preserve"> các hiệp định, công ước quốc tế mà Việt Nam tham gia.</w:t>
      </w:r>
    </w:p>
    <w:p w:rsidR="005326A7" w:rsidRDefault="00C82DF7" w:rsidP="005326A7">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w:t>
      </w:r>
      <w:r w:rsidR="005326A7" w:rsidRPr="008B1BAB">
        <w:rPr>
          <w:rFonts w:ascii="Times New Roman" w:eastAsia="Times New Roman" w:hAnsi="Times New Roman" w:cs="Times New Roman"/>
          <w:color w:val="111111"/>
          <w:sz w:val="27"/>
          <w:szCs w:val="27"/>
        </w:rPr>
        <w:t>g) Chuẩn hóa hệ thống quy trình, quy phạm, tiêu chuẩn, định mức nhằm giảm giá thành vận chuyển, xây dựng, khuyến khích sản xuất, lưu thông hàng hóa và nâng cao công tác quản lý nhà nước.</w:t>
      </w:r>
    </w:p>
    <w:p w:rsidR="005326A7" w:rsidRPr="008B1BAB" w:rsidRDefault="005326A7" w:rsidP="005326A7">
      <w:pPr>
        <w:spacing w:before="120" w:after="120" w:line="312" w:lineRule="auto"/>
        <w:ind w:firstLine="720"/>
        <w:jc w:val="both"/>
        <w:rPr>
          <w:rFonts w:ascii="Times New Roman" w:eastAsia="Times New Roman" w:hAnsi="Times New Roman" w:cs="Times New Roman"/>
          <w:color w:val="111111"/>
          <w:sz w:val="27"/>
          <w:szCs w:val="27"/>
        </w:rPr>
      </w:pPr>
      <w:r w:rsidRPr="008B1BAB">
        <w:rPr>
          <w:rFonts w:ascii="Times New Roman" w:eastAsia="Times New Roman" w:hAnsi="Times New Roman" w:cs="Times New Roman"/>
          <w:color w:val="111111"/>
          <w:sz w:val="27"/>
          <w:szCs w:val="27"/>
        </w:rPr>
        <w:t xml:space="preserve">Điều chỉnh quy định mức </w:t>
      </w:r>
      <w:proofErr w:type="gramStart"/>
      <w:r w:rsidRPr="008B1BAB">
        <w:rPr>
          <w:rFonts w:ascii="Times New Roman" w:eastAsia="Times New Roman" w:hAnsi="Times New Roman" w:cs="Times New Roman"/>
          <w:color w:val="111111"/>
          <w:sz w:val="27"/>
          <w:szCs w:val="27"/>
        </w:rPr>
        <w:t>thu</w:t>
      </w:r>
      <w:proofErr w:type="gramEnd"/>
      <w:r w:rsidRPr="008B1BAB">
        <w:rPr>
          <w:rFonts w:ascii="Times New Roman" w:eastAsia="Times New Roman" w:hAnsi="Times New Roman" w:cs="Times New Roman"/>
          <w:color w:val="111111"/>
          <w:sz w:val="27"/>
          <w:szCs w:val="27"/>
        </w:rPr>
        <w:t>, chế độ thu, nộp, quản lý và sử dụng phí nhượng quyền khai thác cảng hàng không, sân bay.</w:t>
      </w:r>
    </w:p>
    <w:p w:rsidR="005326A7" w:rsidRDefault="005326A7" w:rsidP="005326A7">
      <w:pPr>
        <w:pStyle w:val="NormalWeb"/>
        <w:spacing w:before="120" w:beforeAutospacing="0" w:after="120" w:afterAutospacing="0" w:line="234" w:lineRule="atLeast"/>
        <w:ind w:left="1080"/>
        <w:jc w:val="both"/>
        <w:outlineLvl w:val="1"/>
        <w:rPr>
          <w:b/>
          <w:i/>
          <w:sz w:val="27"/>
          <w:szCs w:val="27"/>
        </w:rPr>
      </w:pPr>
    </w:p>
    <w:p w:rsidR="00797477" w:rsidRPr="0090744F" w:rsidRDefault="00797477" w:rsidP="00DC23AD">
      <w:pPr>
        <w:pStyle w:val="NormalWeb"/>
        <w:numPr>
          <w:ilvl w:val="1"/>
          <w:numId w:val="3"/>
        </w:numPr>
        <w:spacing w:before="120" w:beforeAutospacing="0" w:after="120" w:afterAutospacing="0" w:line="234" w:lineRule="atLeast"/>
        <w:jc w:val="both"/>
        <w:outlineLvl w:val="1"/>
        <w:rPr>
          <w:b/>
          <w:i/>
          <w:sz w:val="27"/>
          <w:szCs w:val="27"/>
        </w:rPr>
      </w:pPr>
      <w:bookmarkStart w:id="3" w:name="_Toc12459377"/>
      <w:r w:rsidRPr="0090744F">
        <w:rPr>
          <w:b/>
          <w:i/>
          <w:sz w:val="27"/>
          <w:szCs w:val="27"/>
        </w:rPr>
        <w:t>Hạ</w:t>
      </w:r>
      <w:r w:rsidR="0090744F" w:rsidRPr="0090744F">
        <w:rPr>
          <w:b/>
          <w:i/>
          <w:sz w:val="27"/>
          <w:szCs w:val="27"/>
        </w:rPr>
        <w:t xml:space="preserve"> tầng phục vụ logistics</w:t>
      </w:r>
      <w:bookmarkEnd w:id="3"/>
    </w:p>
    <w:p w:rsidR="00C43DCD" w:rsidRPr="00C43DCD" w:rsidRDefault="00C43DCD" w:rsidP="00C43DCD">
      <w:pPr>
        <w:pStyle w:val="NormalWeb"/>
        <w:numPr>
          <w:ilvl w:val="2"/>
          <w:numId w:val="3"/>
        </w:numPr>
        <w:spacing w:before="120" w:beforeAutospacing="0" w:after="120" w:afterAutospacing="0" w:line="234" w:lineRule="atLeast"/>
        <w:jc w:val="both"/>
        <w:outlineLvl w:val="1"/>
        <w:rPr>
          <w:b/>
          <w:i/>
          <w:sz w:val="27"/>
          <w:szCs w:val="27"/>
        </w:rPr>
      </w:pPr>
      <w:bookmarkStart w:id="4" w:name="_Toc12459378"/>
      <w:r w:rsidRPr="00C43DCD">
        <w:rPr>
          <w:b/>
          <w:i/>
          <w:sz w:val="27"/>
          <w:szCs w:val="27"/>
        </w:rPr>
        <w:t>Phát triển kết cấu hạ tầng giao thông trọng yếu có vai trò thúc đẩy phát triển vận tải và nâng cao chất lượng dịch vụ vận tải</w:t>
      </w:r>
      <w:bookmarkEnd w:id="4"/>
    </w:p>
    <w:p w:rsidR="00514FCB" w:rsidRDefault="00514FCB" w:rsidP="00C43DCD">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 xml:space="preserve">Tháng 6/2019, Bộ Giao thông vận tải </w:t>
      </w:r>
      <w:r w:rsidR="004B68BB">
        <w:rPr>
          <w:rFonts w:ascii="Times New Roman" w:eastAsia="Times New Roman" w:hAnsi="Times New Roman" w:cs="Times New Roman"/>
          <w:color w:val="111111"/>
          <w:sz w:val="27"/>
          <w:szCs w:val="27"/>
        </w:rPr>
        <w:t xml:space="preserve">đã </w:t>
      </w:r>
      <w:r>
        <w:rPr>
          <w:rFonts w:ascii="Times New Roman" w:eastAsia="Times New Roman" w:hAnsi="Times New Roman" w:cs="Times New Roman"/>
          <w:color w:val="111111"/>
          <w:sz w:val="27"/>
          <w:szCs w:val="27"/>
        </w:rPr>
        <w:t xml:space="preserve">xác định các ưu tiên nhằm phát triển kết cấu hạ tầng giao thông vận tải để nâng cao chất lượng dịch vụ vận tải </w:t>
      </w:r>
      <w:r w:rsidR="004B68BB">
        <w:rPr>
          <w:rFonts w:ascii="Times New Roman" w:eastAsia="Times New Roman" w:hAnsi="Times New Roman" w:cs="Times New Roman"/>
          <w:color w:val="111111"/>
          <w:sz w:val="27"/>
          <w:szCs w:val="27"/>
        </w:rPr>
        <w:t xml:space="preserve">trong thời gian tới </w:t>
      </w:r>
      <w:r>
        <w:rPr>
          <w:rFonts w:ascii="Times New Roman" w:eastAsia="Times New Roman" w:hAnsi="Times New Roman" w:cs="Times New Roman"/>
          <w:color w:val="111111"/>
          <w:sz w:val="27"/>
          <w:szCs w:val="27"/>
        </w:rPr>
        <w:t>như sau:</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a) Ưu tiên tập trung phát triển những hạ tầng lớn, hiện đại, có sức lan tỏa: Nâng cấp Cảng hàng không quốc tế Tân Sơn Nhất, xây dựng Cảng hàng không quốc tế Long Thành, cao tốc Bắc - Nam phía Đông, một số đoạn tuyến quan trọng thuộc đường sắt tốc độ cao trên trục Bắc - Nam. Xây dựng các phương án quy hoạch kết nối đường sắt vào các cảng biển đầu mối, bao gồm các tuyến đường sắt đầu tư mới để triển khai thực hiện đầu tư ngay khi có điều kiện.</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 xml:space="preserve">b) Nâng cấp, cải tạo kết cấu hạ tầng phục vụ vận tải container đường thủy nội địa và các dịch vụ logistics tại khu vực Hải Phòng, Hà Nội, Thành phố Hồ Chí Minh và Cần Thơ; tập trung giải quyết dứt điểm các nút thắt, các điểm tắc nghẽn trên các tuyến đường thủy nội địa huyết mạch như tĩnh không cầu Đuống, cầu Măng Thít...; đẩy nhanh tiến độ thực hiện dự án xây dựng cảng </w:t>
      </w:r>
      <w:r w:rsidRPr="00C43DCD">
        <w:rPr>
          <w:rFonts w:ascii="Times New Roman" w:eastAsia="Times New Roman" w:hAnsi="Times New Roman" w:cs="Times New Roman"/>
          <w:color w:val="111111"/>
          <w:sz w:val="27"/>
          <w:szCs w:val="27"/>
        </w:rPr>
        <w:lastRenderedPageBreak/>
        <w:t>container đầu mối khu vực Hà Nội (cảng Phù Đổng) để phát triển vận tải container từ khu vực Hải Phòng, Quảng Ninh về Hà Nội.</w:t>
      </w:r>
    </w:p>
    <w:p w:rsidR="00DC23AD" w:rsidRPr="008B1BAB" w:rsidRDefault="008B1BAB" w:rsidP="008B1BAB">
      <w:pPr>
        <w:pStyle w:val="NormalWeb"/>
        <w:numPr>
          <w:ilvl w:val="2"/>
          <w:numId w:val="3"/>
        </w:numPr>
        <w:spacing w:before="120" w:beforeAutospacing="0" w:after="120" w:afterAutospacing="0" w:line="234" w:lineRule="atLeast"/>
        <w:jc w:val="both"/>
        <w:outlineLvl w:val="1"/>
        <w:rPr>
          <w:b/>
          <w:i/>
          <w:sz w:val="27"/>
          <w:szCs w:val="27"/>
        </w:rPr>
      </w:pPr>
      <w:bookmarkStart w:id="5" w:name="_Toc12459379"/>
      <w:r w:rsidRPr="008B1BAB">
        <w:rPr>
          <w:b/>
          <w:i/>
          <w:sz w:val="27"/>
          <w:szCs w:val="27"/>
        </w:rPr>
        <w:t>Công bố vùng nước cảng biển thuộc địa phận tỉnh Bình Thuận, vùng nước cảng biển Bình Thuận - Ninh Thuận tại khu vực vịnh Vĩnh Tân - Cà Ná và khu vực quản lý của Cảng vụ Hàng hải Bình Thuận.</w:t>
      </w:r>
      <w:bookmarkEnd w:id="5"/>
    </w:p>
    <w:p w:rsidR="00C43DCD" w:rsidRPr="00C43DCD" w:rsidRDefault="00C616A0" w:rsidP="00C43DCD">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 xml:space="preserve">Tháng 6/2019, </w:t>
      </w:r>
      <w:r w:rsidR="00C43DCD" w:rsidRPr="00C43DCD">
        <w:rPr>
          <w:rFonts w:ascii="Times New Roman" w:eastAsia="Times New Roman" w:hAnsi="Times New Roman" w:cs="Times New Roman"/>
          <w:color w:val="111111"/>
          <w:sz w:val="27"/>
          <w:szCs w:val="27"/>
        </w:rPr>
        <w:t>Bộ trưởng Bộ Giao thông vận tải</w:t>
      </w:r>
      <w:r w:rsidR="00514FCB">
        <w:rPr>
          <w:rFonts w:ascii="Times New Roman" w:eastAsia="Times New Roman" w:hAnsi="Times New Roman" w:cs="Times New Roman"/>
          <w:color w:val="111111"/>
          <w:sz w:val="27"/>
          <w:szCs w:val="27"/>
        </w:rPr>
        <w:t xml:space="preserve"> đã</w:t>
      </w:r>
      <w:r w:rsidR="00C43DCD" w:rsidRPr="00C43DCD">
        <w:rPr>
          <w:rFonts w:ascii="Times New Roman" w:eastAsia="Times New Roman" w:hAnsi="Times New Roman" w:cs="Times New Roman"/>
          <w:color w:val="111111"/>
          <w:sz w:val="27"/>
          <w:szCs w:val="27"/>
        </w:rPr>
        <w:t xml:space="preserve"> ban hành Thông tư công bố vùng nước cảng biển thuộc địa phận tỉnh Bình Thuận, vùng nước cảng biển Bình Thuận - Ninh Thuận tại khu vực vịnh Vĩnh Tân - Cà Ná và khu vực quản lý của Cảng vụ Hàng hải Bình Thuận.</w:t>
      </w:r>
      <w:r>
        <w:rPr>
          <w:rFonts w:ascii="Times New Roman" w:eastAsia="Times New Roman" w:hAnsi="Times New Roman" w:cs="Times New Roman"/>
          <w:color w:val="111111"/>
          <w:sz w:val="27"/>
          <w:szCs w:val="27"/>
        </w:rPr>
        <w:t xml:space="preserve"> </w:t>
      </w:r>
      <w:proofErr w:type="gramStart"/>
      <w:r>
        <w:rPr>
          <w:rFonts w:ascii="Times New Roman" w:eastAsia="Times New Roman" w:hAnsi="Times New Roman" w:cs="Times New Roman"/>
          <w:color w:val="111111"/>
          <w:sz w:val="27"/>
          <w:szCs w:val="27"/>
        </w:rPr>
        <w:t>Đây là những thông tin rất quan trọng các doanh nghiệp hàng hải cần nắm rõ để thuận tiện trong quá trình hoạt động.</w:t>
      </w:r>
      <w:proofErr w:type="gramEnd"/>
      <w:r>
        <w:rPr>
          <w:rFonts w:ascii="Times New Roman" w:eastAsia="Times New Roman" w:hAnsi="Times New Roman" w:cs="Times New Roman"/>
          <w:color w:val="111111"/>
          <w:sz w:val="27"/>
          <w:szCs w:val="27"/>
        </w:rPr>
        <w:t xml:space="preserve"> </w:t>
      </w:r>
    </w:p>
    <w:p w:rsidR="00C43DCD" w:rsidRPr="00C43DCD" w:rsidRDefault="00C616A0" w:rsidP="00C43DCD">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Cụ thể như sau:</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Vùng nước cảng biển Bình Thuận thuộc địa phận tỉnh Bình Thuận, vùng nước cảng biển Bình Thuận - Ninh Thuận tại khu vực Vĩnh Tân - Cà Ná bao gồm các vùng nước sau:</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1. Vùng nước cảng biển Bình Thuận tại khu vực Hòa Phú.</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2. Vùng nước cảng biển Bình Thuận tại khu vực Phan Thiết.</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3. Vùng nước cảng biển Bình Thuận tại khu vực đảo Phú Quý.</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4. Vùng nước cảng biển Bình Thuận tại khu vực dầu khí ngoài khơi mỏ Hồng Ngọc.</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5. Vùng nước cảng biển Bình Thuận tại khu vực dầu khí ngoài khơi mỏ Sư Tử Đen.</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6. Vùng nước cảng biển Bình Thuận tại khu vực dầu khí ngoài khơi mỏ Sư Tử Vàng.</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7. Vùng nước cảng biển Bình Thuận tại khu vực dầu khí ngoài khơi mỏ Thăng Long - Đông Đô.</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8. Vùng nước cảng biển Bình Thuận - Ninh Thuận tại khu vực Vĩnh Tân - Cà Ná.</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lastRenderedPageBreak/>
        <w:t>Phạm vi vùng nước cảng biển thuộc địa phận tỉnh Bình Thuận, vùng nước cảng biển Bình Thuận - Ninh Thuận tại khu vực Vĩnh Tân - Cà Ná tính theo mực nước thủy triều lớn nhất, được quy định cụ thể như sau:</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1. Phạm vi vùng nước cảng biển Bình Thuận tại khu vực Hòa Phú:</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Ranh giới về phía biển: được giới hạn bởi các đoạn thẳng nối lần lượt các điểm HP1, HP2, HP3, HP4, HP5 và HP6 có tọa độ sau đây:</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HP1: 11°09’13,3”N; 108°31’29,4”E;</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HP2: 11°08’43,3”N; 108°32’39,4”E;</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HP3: 11°08’18,3”N; 108°33’08,4”E;</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HP4: 11°07’09,3”N; 108°33’59,4”E;</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HP5: 11°06’57,3”N; 108°33’48,4”E;</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HP6: 11°09’01,3”N; 108°31’19,4”E.</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Ranh giới về phía đất liền: từ điểm HP1 chạy dọc theo đường bờ biển xuống phía Nam đến điểm HP6.</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2. Phạm vi vùng nước cảng biển Bình Thuận tại khu vực Phan Thiết:</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Ranh giới về phía biển: được giới hạn bởi các đoạn thẳng nối lần lượt các điểm PT1, PT2, PT3, PT4, PT5, PT6 và PT7 có tọa độ sau đây:</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PT1: 10°54’59,3”N; 108°06’22,4”E (Đầu kè Đông Bắc);</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PT2: 10°53’48,3”N; 108°10’14,4”E;</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PT3: 10°53’00,3”N; 108°10’14,4”E;</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PT4: 10°53’00,3”N; 108°08’14,4”E;</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PT5: 10°53’54,3”N; 108°05’45,4”E;</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PT6: 10°54’39,3”N; 108°05’55,4”E (Bãi cạn);</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PT7: 10°54’57,3”N; 108°06’08,4”E (Đầu kè Tây Nam).</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Ranh giới về phía đất liền: từ hai điểm PT1, PT7 chạy dọc theo hai bờ sông Cà Ty đến đường vĩ tuyến 10°55’13,3”N cắt ngang sông.</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lastRenderedPageBreak/>
        <w:t>3. Phạm vi vùng nước cảng biển Bình Thuận tại khu vực đảo Phú Quý:</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Ranh giới về phía biển: được giới hạn bởi các đoạn thẳng nối các điểm PQ1, PQ2, PQ3, PQ4, PQ5, PQ6 và PQ7 có tọa độ sau đây:</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PQ1: 10°30’12,3”N; 108°57’10,4”E;</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PQ2: 10°30’02,3”N; 108°57’15,4”E;</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PQ3: 10°29’38,3”N; 108°57’12,4”E;</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PQ4: 10°29’23,3”N; 108°55’08,4”E;</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PQ5: 10°30’40,3”N; 108°55’01,4”E;</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PQ6: 10°30’00,3”N; 108°57’01,4”E;</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PQ7: 10°30’11,3”N; 108°57’04,4”E.</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Ranh giới về phía đất liền: từ điểm PQ1 chạy dọc theo đường bờ xuống phía Tây đến điểm PQ7.</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4. Phạm vi vùng nước cảng biển Bình Thuận tại khu vực dầu khí ngoài khơi mỏ Hồng Ngọc: được giới hạn bởi đường tròn có bán kính 01 hải lý, với tâm tại vị trí HN có tọa độ sau đây:</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HN: 10°22’28,3”N; 108°30’07,4”E.</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5. Phạm vi vùng nước cảng biển Bình Thuận tại khu vực dầu khí ngoài khơi mỏ Sư Tử Đen: được giới hạn bởi đường tròn có bán kính 01 hải lý, với tâm tại vị trí STĐ có tọa độ sau đây:</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STĐ: 10°25’20,3”N; 108°23’44,4”E.</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6. Phạm vi vùng nước cảng biển Bình Thuận tại khu vực dầu khí ngoài khơi mỏ Sư Tử Vàng: được giới hạn bởi đường tròn có bán kính 01 hải lý, với tâm tại vị trí STV có tọa độ sau đây:</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STV: 10°21’49,3”N; 108°22’37,4”E.</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7. Phạm vi vùng nước cảng biển Bình Thuận tại khu vực dầu khí ngoài khơi mỏ Thăng Long - Đông Đô: được giới hạn bởi đường tròn có bán kính 03 hải lý, với tâm tại vị trí TL - ĐĐ có tọa độ sau đây:</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lastRenderedPageBreak/>
        <w:t>TL - ĐĐ: 10°08’02,3”N; 108°34’03,4”E.</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8. Phạm vi vùng nước cảng biển Bình Thuận - Ninh Thuận tại khu vực Vĩnh Tân - Cà Ná:</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Ranh giới về phía biển: được giới hạn bởi các đoạn thẳng nối lần lượt các điểm CN1, CN2 và VT1 có tọa độ sau đây:</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CN1: 11°18’22,2”N; 108°54’53,4”E (Mũi Sừng Trâu);</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CN2: 11°16’43,2”N; 108°54’24,4”E;</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VT1: 11°17’17,2”N; 108°46’35,4”E.</w:t>
      </w:r>
    </w:p>
    <w:p w:rsidR="00C43DCD" w:rsidRPr="00C43DCD" w:rsidRDefault="00C43DCD" w:rsidP="00C43DCD">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Ranh giới về phía đất liền: từ điểm CN1 chạy dọc theo đường bờ biển xuống phía Nam đến điểm VT1.</w:t>
      </w:r>
    </w:p>
    <w:p w:rsidR="00DC23AD" w:rsidRPr="0090744F" w:rsidRDefault="00C43DCD" w:rsidP="008B1BAB">
      <w:pPr>
        <w:spacing w:before="120" w:after="120" w:line="312" w:lineRule="auto"/>
        <w:ind w:firstLine="720"/>
        <w:jc w:val="both"/>
        <w:rPr>
          <w:rFonts w:ascii="Times New Roman" w:eastAsia="Times New Roman" w:hAnsi="Times New Roman" w:cs="Times New Roman"/>
          <w:color w:val="111111"/>
          <w:sz w:val="27"/>
          <w:szCs w:val="27"/>
        </w:rPr>
      </w:pPr>
      <w:r w:rsidRPr="00C43DCD">
        <w:rPr>
          <w:rFonts w:ascii="Times New Roman" w:eastAsia="Times New Roman" w:hAnsi="Times New Roman" w:cs="Times New Roman"/>
          <w:color w:val="111111"/>
          <w:sz w:val="27"/>
          <w:szCs w:val="27"/>
        </w:rPr>
        <w:t>9. Phạm vi vùng nước các cảng biển quy định tại Thông tư này được xác định trên Hải đồ số IA-200-10 tái bản năm 2007, IA-200-11 tái bản năm 2009 của Hải quân nhân dân Việt Nam; Hải đồ VN4VT00; VN4PT001, VN4PQ001, VN4HP001 của Tổng công ty Bảo đảm an toàn hàng hải Miền Nam sản xuất năm 2016 và các hải đồ liên quan khác. Tọa độ các điểm quy định tại Điều này được áp dụng theo Hệ tọa độ WGS 84 và được chuyển đổi sang Hệ tọa độ VN 2000 tương ứng tại Phụ lục ban hành kèm theo Thông tư này.</w:t>
      </w:r>
    </w:p>
    <w:p w:rsidR="008B1BAB" w:rsidRPr="008B1BAB" w:rsidRDefault="007D5FF3" w:rsidP="008B1BAB">
      <w:pPr>
        <w:pStyle w:val="NormalWeb"/>
        <w:numPr>
          <w:ilvl w:val="1"/>
          <w:numId w:val="3"/>
        </w:numPr>
        <w:spacing w:before="120" w:beforeAutospacing="0" w:after="120" w:afterAutospacing="0" w:line="234" w:lineRule="atLeast"/>
        <w:jc w:val="both"/>
        <w:outlineLvl w:val="1"/>
        <w:rPr>
          <w:b/>
          <w:i/>
          <w:sz w:val="27"/>
          <w:szCs w:val="27"/>
        </w:rPr>
      </w:pPr>
      <w:bookmarkStart w:id="6" w:name="_Toc12459380"/>
      <w:r w:rsidRPr="0090744F">
        <w:rPr>
          <w:b/>
          <w:i/>
          <w:sz w:val="27"/>
          <w:szCs w:val="27"/>
        </w:rPr>
        <w:t>Vận tải</w:t>
      </w:r>
      <w:bookmarkEnd w:id="6"/>
      <w:r w:rsidRPr="0090744F">
        <w:rPr>
          <w:b/>
          <w:i/>
          <w:sz w:val="27"/>
          <w:szCs w:val="27"/>
        </w:rPr>
        <w:t xml:space="preserve"> </w:t>
      </w:r>
    </w:p>
    <w:p w:rsidR="005326A7" w:rsidRPr="00C82DF7" w:rsidRDefault="004B68BB" w:rsidP="008B1BAB">
      <w:pPr>
        <w:spacing w:before="120" w:after="120" w:line="312" w:lineRule="auto"/>
        <w:ind w:firstLine="720"/>
        <w:jc w:val="both"/>
        <w:rPr>
          <w:rFonts w:ascii="Times New Roman" w:eastAsia="Times New Roman" w:hAnsi="Times New Roman" w:cs="Times New Roman"/>
          <w:b/>
          <w:i/>
          <w:color w:val="111111"/>
          <w:sz w:val="27"/>
          <w:szCs w:val="27"/>
        </w:rPr>
      </w:pPr>
      <w:r w:rsidRPr="00C82DF7">
        <w:rPr>
          <w:rFonts w:ascii="Times New Roman" w:eastAsia="Times New Roman" w:hAnsi="Times New Roman" w:cs="Times New Roman"/>
          <w:b/>
          <w:i/>
          <w:color w:val="111111"/>
          <w:sz w:val="27"/>
          <w:szCs w:val="27"/>
        </w:rPr>
        <w:t xml:space="preserve">1.3.1. </w:t>
      </w:r>
      <w:r w:rsidR="005326A7" w:rsidRPr="00C82DF7">
        <w:rPr>
          <w:rFonts w:ascii="Times New Roman" w:eastAsia="Times New Roman" w:hAnsi="Times New Roman" w:cs="Times New Roman"/>
          <w:b/>
          <w:i/>
          <w:color w:val="111111"/>
          <w:sz w:val="27"/>
          <w:szCs w:val="27"/>
        </w:rPr>
        <w:t>Các nội dung, giải pháp chính nhằm phát triển thị trường vận tải đa phương thức, tăng áp dụng công nghệ để giảm chi phí vận tải được Bộ Giao thông vận tải xác định như sau:</w:t>
      </w:r>
    </w:p>
    <w:p w:rsidR="00C43DCD" w:rsidRPr="008B1BAB" w:rsidRDefault="005326A7" w:rsidP="008B1BAB">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 xml:space="preserve"> - </w:t>
      </w:r>
      <w:r w:rsidR="00C43DCD" w:rsidRPr="008B1BAB">
        <w:rPr>
          <w:rFonts w:ascii="Times New Roman" w:eastAsia="Times New Roman" w:hAnsi="Times New Roman" w:cs="Times New Roman"/>
          <w:color w:val="111111"/>
          <w:sz w:val="27"/>
          <w:szCs w:val="27"/>
        </w:rPr>
        <w:t>Phát triển thị trường vận tải hàng hóa theo hướng phát huy lợi thế của từng phương thức vận tải, gắn với nhiệm vụ tái cơ cấu vận tải để giảm thị phần vận tải đường bộ, tăng thị phần vận tải đường sắt, đường thủy nội địa, đường biển, đồng thời tăng cường kết nối giữa các phương thức vận tải để phát triển vận tải đa phương thức và dịch vụ logistics chất lượng cao.</w:t>
      </w:r>
    </w:p>
    <w:p w:rsidR="00C43DCD" w:rsidRPr="008B1BAB" w:rsidRDefault="005326A7" w:rsidP="008B1BAB">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 xml:space="preserve">- </w:t>
      </w:r>
      <w:r w:rsidR="00C43DCD" w:rsidRPr="008B1BAB">
        <w:rPr>
          <w:rFonts w:ascii="Times New Roman" w:eastAsia="Times New Roman" w:hAnsi="Times New Roman" w:cs="Times New Roman"/>
          <w:color w:val="111111"/>
          <w:sz w:val="27"/>
          <w:szCs w:val="27"/>
        </w:rPr>
        <w:t xml:space="preserve">Tăng cường quản lý nhà nước đối với thị trường vận tải gắn liền với đổi mới, hoàn thiện nâng cao hiệu quả, hiệu lực thi hành của hệ thống văn bản </w:t>
      </w:r>
      <w:r w:rsidR="00C43DCD" w:rsidRPr="008B1BAB">
        <w:rPr>
          <w:rFonts w:ascii="Times New Roman" w:eastAsia="Times New Roman" w:hAnsi="Times New Roman" w:cs="Times New Roman"/>
          <w:color w:val="111111"/>
          <w:sz w:val="27"/>
          <w:szCs w:val="27"/>
        </w:rPr>
        <w:lastRenderedPageBreak/>
        <w:t>quy phạm pháp luật và cơ chế chính sách quản lý, đẩy mạnh cải cách thủ tục hành chính nhằm tạo môi trường cạnh tranh lành mạnh, bình đẳng.</w:t>
      </w:r>
    </w:p>
    <w:p w:rsidR="00C43DCD" w:rsidRPr="008B1BAB" w:rsidRDefault="005326A7" w:rsidP="008B1BAB">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 xml:space="preserve">- </w:t>
      </w:r>
      <w:r w:rsidR="00C43DCD" w:rsidRPr="008B1BAB">
        <w:rPr>
          <w:rFonts w:ascii="Times New Roman" w:eastAsia="Times New Roman" w:hAnsi="Times New Roman" w:cs="Times New Roman"/>
          <w:color w:val="111111"/>
          <w:sz w:val="27"/>
          <w:szCs w:val="27"/>
        </w:rPr>
        <w:t>Nâng cao năng lực hoạt động, hiệu quả sản xuất kinh doanh, sức cạnh tranh của doanh nghiệp đảm bảo đáp ứng yêu cầu phát triển nền kinh tế, tăng cường khả năng cạnh tranh và hội nhập quốc tế. Phát triển doanh nghiệp vận tải mũi nhọn, có năng lực cạnh tranh cao trong nước và quốc tế.</w:t>
      </w:r>
    </w:p>
    <w:p w:rsidR="00C43DCD" w:rsidRDefault="005326A7" w:rsidP="008B1BAB">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 xml:space="preserve">- </w:t>
      </w:r>
      <w:r w:rsidR="00C43DCD" w:rsidRPr="008B1BAB">
        <w:rPr>
          <w:rFonts w:ascii="Times New Roman" w:eastAsia="Times New Roman" w:hAnsi="Times New Roman" w:cs="Times New Roman"/>
          <w:color w:val="111111"/>
          <w:sz w:val="27"/>
          <w:szCs w:val="27"/>
        </w:rPr>
        <w:t>Ứng dụng mạnh mẽ khoa học công nghệ, đặc biệt là công nghệ thông tin và các xu hướng công nghệ mới trong vận tải và logistics như tự động hóa, trí tuệ nhân tạo, internet kết nối vạn vật... để có những bước phát triển đột phá cả trong công tác quản lý nhà nước và hoạt động của thị trường vận tải, nâng cao năng lực tiếp cận cách mạng công nghiệp 4.0 của ngành giao thông vận tải.</w:t>
      </w:r>
    </w:p>
    <w:p w:rsidR="004B68BB" w:rsidRPr="00C82DF7" w:rsidRDefault="004B68BB" w:rsidP="004B68BB">
      <w:pPr>
        <w:spacing w:before="120" w:after="120" w:line="312" w:lineRule="auto"/>
        <w:ind w:firstLine="720"/>
        <w:jc w:val="both"/>
        <w:rPr>
          <w:rFonts w:ascii="Times New Roman" w:eastAsia="Times New Roman" w:hAnsi="Times New Roman" w:cs="Times New Roman"/>
          <w:b/>
          <w:i/>
          <w:color w:val="111111"/>
          <w:sz w:val="27"/>
          <w:szCs w:val="27"/>
        </w:rPr>
      </w:pPr>
      <w:r w:rsidRPr="00C82DF7">
        <w:rPr>
          <w:rFonts w:ascii="Times New Roman" w:eastAsia="Times New Roman" w:hAnsi="Times New Roman" w:cs="Times New Roman"/>
          <w:b/>
          <w:i/>
          <w:color w:val="111111"/>
          <w:sz w:val="27"/>
          <w:szCs w:val="27"/>
        </w:rPr>
        <w:t>1.3.2. Chính phủ dự thảo Nghị định sửa đổi, bổ sung một số điều của Nghị định số 92/2016/NĐ-CP quy định về các ngành, nghề kinh doanh có điều kiện tro</w:t>
      </w:r>
      <w:r w:rsidR="00C82DF7">
        <w:rPr>
          <w:rFonts w:ascii="Times New Roman" w:eastAsia="Times New Roman" w:hAnsi="Times New Roman" w:cs="Times New Roman"/>
          <w:b/>
          <w:i/>
          <w:color w:val="111111"/>
          <w:sz w:val="27"/>
          <w:szCs w:val="27"/>
        </w:rPr>
        <w:t>ng lĩnh vực hàng không dân dụng:</w:t>
      </w:r>
    </w:p>
    <w:p w:rsidR="004B68BB" w:rsidRPr="004B68BB" w:rsidRDefault="004B68BB" w:rsidP="004B68BB">
      <w:pPr>
        <w:spacing w:before="120" w:after="120" w:line="312" w:lineRule="auto"/>
        <w:ind w:firstLine="720"/>
        <w:jc w:val="both"/>
        <w:rPr>
          <w:rFonts w:ascii="Times New Roman" w:eastAsia="Times New Roman" w:hAnsi="Times New Roman" w:cs="Times New Roman"/>
          <w:color w:val="111111"/>
          <w:sz w:val="27"/>
          <w:szCs w:val="27"/>
        </w:rPr>
      </w:pPr>
      <w:r w:rsidRPr="004B68BB">
        <w:rPr>
          <w:rFonts w:ascii="Times New Roman" w:eastAsia="Times New Roman" w:hAnsi="Times New Roman" w:cs="Times New Roman"/>
          <w:color w:val="111111"/>
          <w:sz w:val="27"/>
          <w:szCs w:val="27"/>
        </w:rPr>
        <w:t>Sáng 20/6/2019, Thường trực Chính phủ đã họp về Dự thảo Nghị định sửa đổi, bổ sung một số điều của Nghị định số 92/2016/NĐ-CP quy định về các ngành, nghề kinh doanh có điều kiện trong lĩnh vực hàng không dân dụng,</w:t>
      </w:r>
    </w:p>
    <w:p w:rsidR="004B68BB" w:rsidRPr="004B68BB" w:rsidRDefault="004B68BB" w:rsidP="004B68BB">
      <w:pPr>
        <w:spacing w:before="120" w:after="120" w:line="312" w:lineRule="auto"/>
        <w:ind w:firstLine="720"/>
        <w:jc w:val="both"/>
        <w:rPr>
          <w:rFonts w:ascii="Times New Roman" w:eastAsia="Times New Roman" w:hAnsi="Times New Roman" w:cs="Times New Roman"/>
          <w:color w:val="111111"/>
          <w:sz w:val="27"/>
          <w:szCs w:val="27"/>
        </w:rPr>
      </w:pPr>
      <w:r w:rsidRPr="004B68BB">
        <w:rPr>
          <w:rFonts w:ascii="Times New Roman" w:eastAsia="Times New Roman" w:hAnsi="Times New Roman" w:cs="Times New Roman"/>
          <w:color w:val="111111"/>
          <w:sz w:val="27"/>
          <w:szCs w:val="27"/>
        </w:rPr>
        <w:t xml:space="preserve">Nghị định số 30/2013/NĐ-CP về kinh doanh vận chuyển hàng không và hoạt động hàng không </w:t>
      </w:r>
      <w:proofErr w:type="gramStart"/>
      <w:r w:rsidRPr="004B68BB">
        <w:rPr>
          <w:rFonts w:ascii="Times New Roman" w:eastAsia="Times New Roman" w:hAnsi="Times New Roman" w:cs="Times New Roman"/>
          <w:color w:val="111111"/>
          <w:sz w:val="27"/>
          <w:szCs w:val="27"/>
        </w:rPr>
        <w:t>chung</w:t>
      </w:r>
      <w:proofErr w:type="gramEnd"/>
      <w:r w:rsidRPr="004B68BB">
        <w:rPr>
          <w:rFonts w:ascii="Times New Roman" w:eastAsia="Times New Roman" w:hAnsi="Times New Roman" w:cs="Times New Roman"/>
          <w:color w:val="111111"/>
          <w:sz w:val="27"/>
          <w:szCs w:val="27"/>
        </w:rPr>
        <w:t>.</w:t>
      </w:r>
    </w:p>
    <w:p w:rsidR="004B68BB" w:rsidRPr="004B68BB" w:rsidRDefault="004B68BB" w:rsidP="004B68BB">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4B68BB">
        <w:rPr>
          <w:rFonts w:ascii="Times New Roman" w:eastAsia="Times New Roman" w:hAnsi="Times New Roman" w:cs="Times New Roman"/>
          <w:color w:val="111111"/>
          <w:sz w:val="27"/>
          <w:szCs w:val="27"/>
        </w:rPr>
        <w:t>Thủ tướng Nguyễn Xuân Phúc kết luận ngành hàng không Việt Nam đã khởi sắc với việc ra đời của các hãng hàng không mới, đáp ứng nhu cầu đi lại ngày càng tăng cao của người dân, tạo sự cạnh tranh có lợi cho khách hàng.</w:t>
      </w:r>
      <w:proofErr w:type="gramEnd"/>
    </w:p>
    <w:p w:rsidR="004B68BB" w:rsidRPr="004B68BB" w:rsidRDefault="004B68BB" w:rsidP="004B68BB">
      <w:pPr>
        <w:spacing w:before="120" w:after="120" w:line="312" w:lineRule="auto"/>
        <w:ind w:firstLine="720"/>
        <w:jc w:val="both"/>
        <w:rPr>
          <w:rFonts w:ascii="Times New Roman" w:eastAsia="Times New Roman" w:hAnsi="Times New Roman" w:cs="Times New Roman"/>
          <w:color w:val="111111"/>
          <w:sz w:val="27"/>
          <w:szCs w:val="27"/>
        </w:rPr>
      </w:pPr>
      <w:r w:rsidRPr="004B68BB">
        <w:rPr>
          <w:rFonts w:ascii="Times New Roman" w:eastAsia="Times New Roman" w:hAnsi="Times New Roman" w:cs="Times New Roman"/>
          <w:color w:val="111111"/>
          <w:sz w:val="27"/>
          <w:szCs w:val="27"/>
        </w:rPr>
        <w:t xml:space="preserve">Tuy nhiên, Thủ tướng cũng chỉ ra rằng thực tế cho thấy một số bất cập nảy sinh có nguy cơ uy hiếp </w:t>
      </w:r>
      <w:proofErr w:type="gramStart"/>
      <w:r w:rsidRPr="004B68BB">
        <w:rPr>
          <w:rFonts w:ascii="Times New Roman" w:eastAsia="Times New Roman" w:hAnsi="Times New Roman" w:cs="Times New Roman"/>
          <w:color w:val="111111"/>
          <w:sz w:val="27"/>
          <w:szCs w:val="27"/>
        </w:rPr>
        <w:t>an</w:t>
      </w:r>
      <w:proofErr w:type="gramEnd"/>
      <w:r w:rsidRPr="004B68BB">
        <w:rPr>
          <w:rFonts w:ascii="Times New Roman" w:eastAsia="Times New Roman" w:hAnsi="Times New Roman" w:cs="Times New Roman"/>
          <w:color w:val="111111"/>
          <w:sz w:val="27"/>
          <w:szCs w:val="27"/>
        </w:rPr>
        <w:t xml:space="preserve"> ninh, an toàn hàng không. </w:t>
      </w:r>
      <w:proofErr w:type="gramStart"/>
      <w:r w:rsidRPr="004B68BB">
        <w:rPr>
          <w:rFonts w:ascii="Times New Roman" w:eastAsia="Times New Roman" w:hAnsi="Times New Roman" w:cs="Times New Roman"/>
          <w:color w:val="111111"/>
          <w:sz w:val="27"/>
          <w:szCs w:val="27"/>
        </w:rPr>
        <w:t>Thủ tướng giao Bộ trưởng Giao thông Vận tải chỉ đạo đánh giá năng lực ngành hàng không và có biện pháp quản lý để phát triển tốt nhưng phải phù hợp với quy hoạch, năng lực cơ sở hạ tầng và nhân lực.</w:t>
      </w:r>
      <w:proofErr w:type="gramEnd"/>
    </w:p>
    <w:p w:rsidR="004B68BB" w:rsidRPr="004B68BB" w:rsidRDefault="004B68BB" w:rsidP="004B68BB">
      <w:pPr>
        <w:spacing w:before="120" w:after="120" w:line="312" w:lineRule="auto"/>
        <w:ind w:firstLine="720"/>
        <w:jc w:val="both"/>
        <w:rPr>
          <w:rFonts w:ascii="Times New Roman" w:eastAsia="Times New Roman" w:hAnsi="Times New Roman" w:cs="Times New Roman"/>
          <w:color w:val="111111"/>
          <w:sz w:val="27"/>
          <w:szCs w:val="27"/>
        </w:rPr>
      </w:pPr>
      <w:r w:rsidRPr="004B68BB">
        <w:rPr>
          <w:rFonts w:ascii="Times New Roman" w:eastAsia="Times New Roman" w:hAnsi="Times New Roman" w:cs="Times New Roman"/>
          <w:color w:val="111111"/>
          <w:sz w:val="27"/>
          <w:szCs w:val="27"/>
        </w:rPr>
        <w:t xml:space="preserve">Đối với việc thành lập mới hoặc nâng quy mô của các hãng hàng không, người đứng đầu Chính phủ yêu cầu phải đảm bảo yêu cầu duy trì và nâng cao </w:t>
      </w:r>
      <w:r w:rsidRPr="004B68BB">
        <w:rPr>
          <w:rFonts w:ascii="Times New Roman" w:eastAsia="Times New Roman" w:hAnsi="Times New Roman" w:cs="Times New Roman"/>
          <w:color w:val="111111"/>
          <w:sz w:val="27"/>
          <w:szCs w:val="27"/>
        </w:rPr>
        <w:lastRenderedPageBreak/>
        <w:t>năng lực khai thác an toàn bay của các hãng hàng không, năng lực giám sát an toàn khai thác của nhà chức trách, khả năng cung ứng năng lực đặc thù (phi công, kỹ sư, thợ máy sửa chữa và bảo dưỡng...) và khả năng đáp ứng của cơ sở hạ tầng hàng không.</w:t>
      </w:r>
    </w:p>
    <w:p w:rsidR="004B68BB" w:rsidRPr="008B1BAB" w:rsidRDefault="004B68BB" w:rsidP="008B1BAB">
      <w:pPr>
        <w:spacing w:before="120" w:after="120" w:line="312" w:lineRule="auto"/>
        <w:ind w:firstLine="720"/>
        <w:jc w:val="both"/>
        <w:rPr>
          <w:rFonts w:ascii="Times New Roman" w:eastAsia="Times New Roman" w:hAnsi="Times New Roman" w:cs="Times New Roman"/>
          <w:color w:val="111111"/>
          <w:sz w:val="27"/>
          <w:szCs w:val="27"/>
        </w:rPr>
      </w:pPr>
      <w:r w:rsidRPr="004B68BB">
        <w:rPr>
          <w:rFonts w:ascii="Times New Roman" w:eastAsia="Times New Roman" w:hAnsi="Times New Roman" w:cs="Times New Roman"/>
          <w:color w:val="111111"/>
          <w:sz w:val="27"/>
          <w:szCs w:val="27"/>
        </w:rPr>
        <w:t xml:space="preserve">Ngoài ra, các hãng hàng không sau khi thành lập phải hoạt động theo đúng kế hoạch được duyệt, phải có sân bay căn cứ, không để ùn tắc, quá tải tại một số sân bay. Đẩy mạnh xã hội hóa, </w:t>
      </w:r>
      <w:proofErr w:type="gramStart"/>
      <w:r w:rsidRPr="004B68BB">
        <w:rPr>
          <w:rFonts w:ascii="Times New Roman" w:eastAsia="Times New Roman" w:hAnsi="Times New Roman" w:cs="Times New Roman"/>
          <w:color w:val="111111"/>
          <w:sz w:val="27"/>
          <w:szCs w:val="27"/>
        </w:rPr>
        <w:t>thu</w:t>
      </w:r>
      <w:proofErr w:type="gramEnd"/>
      <w:r w:rsidRPr="004B68BB">
        <w:rPr>
          <w:rFonts w:ascii="Times New Roman" w:eastAsia="Times New Roman" w:hAnsi="Times New Roman" w:cs="Times New Roman"/>
          <w:color w:val="111111"/>
          <w:sz w:val="27"/>
          <w:szCs w:val="27"/>
        </w:rPr>
        <w:t xml:space="preserve"> hút các nguồn lực để phá</w:t>
      </w:r>
      <w:r>
        <w:rPr>
          <w:rFonts w:ascii="Times New Roman" w:eastAsia="Times New Roman" w:hAnsi="Times New Roman" w:cs="Times New Roman"/>
          <w:color w:val="111111"/>
          <w:sz w:val="27"/>
          <w:szCs w:val="27"/>
        </w:rPr>
        <w:t>t triển kết cấu hạ tầng đồng bộ.</w:t>
      </w:r>
    </w:p>
    <w:p w:rsidR="008B1BAB" w:rsidRDefault="007E6901" w:rsidP="008B1BAB">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7"/>
          <w:szCs w:val="27"/>
        </w:rPr>
      </w:pPr>
      <w:bookmarkStart w:id="7" w:name="dieu_1_name"/>
      <w:bookmarkStart w:id="8" w:name="_Toc12459381"/>
      <w:r w:rsidRPr="0090744F">
        <w:rPr>
          <w:rFonts w:ascii="Times New Roman" w:hAnsi="Times New Roman" w:cs="Times New Roman"/>
          <w:b/>
          <w:i/>
          <w:sz w:val="27"/>
          <w:szCs w:val="27"/>
        </w:rPr>
        <w:t>Kho bãi, giao nhận, cảng cạn</w:t>
      </w:r>
      <w:bookmarkEnd w:id="7"/>
      <w:bookmarkEnd w:id="8"/>
    </w:p>
    <w:p w:rsidR="008B1BAB" w:rsidRPr="00C82DF7" w:rsidRDefault="008B1BAB" w:rsidP="00C82DF7">
      <w:pPr>
        <w:spacing w:before="120" w:after="120" w:line="312" w:lineRule="auto"/>
        <w:ind w:firstLine="720"/>
        <w:jc w:val="both"/>
        <w:rPr>
          <w:rFonts w:ascii="Times New Roman" w:eastAsia="Times New Roman" w:hAnsi="Times New Roman" w:cs="Times New Roman"/>
          <w:color w:val="111111"/>
          <w:sz w:val="27"/>
          <w:szCs w:val="27"/>
        </w:rPr>
      </w:pPr>
      <w:r w:rsidRPr="008B1BAB">
        <w:rPr>
          <w:rFonts w:ascii="Times New Roman" w:eastAsia="Times New Roman" w:hAnsi="Times New Roman" w:cs="Times New Roman"/>
          <w:color w:val="111111"/>
          <w:sz w:val="27"/>
          <w:szCs w:val="27"/>
        </w:rPr>
        <w:t>Bộ Tài chính đã ban hành Thông tư </w:t>
      </w:r>
      <w:hyperlink r:id="rId10" w:history="1">
        <w:r w:rsidRPr="008B1BAB">
          <w:rPr>
            <w:rFonts w:ascii="Times New Roman" w:eastAsia="Times New Roman" w:hAnsi="Times New Roman" w:cs="Times New Roman"/>
            <w:color w:val="111111"/>
            <w:sz w:val="27"/>
            <w:szCs w:val="27"/>
          </w:rPr>
          <w:t>27/2019/TT-BTC</w:t>
        </w:r>
      </w:hyperlink>
      <w:r w:rsidRPr="008B1BAB">
        <w:rPr>
          <w:rFonts w:ascii="Times New Roman" w:eastAsia="Times New Roman" w:hAnsi="Times New Roman" w:cs="Times New Roman"/>
          <w:color w:val="111111"/>
          <w:sz w:val="27"/>
          <w:szCs w:val="27"/>
        </w:rPr>
        <w:t xml:space="preserve"> sửa đổi, bổ sung Thông tư 247/2016/TT-BTC quy định mức </w:t>
      </w:r>
      <w:proofErr w:type="gramStart"/>
      <w:r w:rsidRPr="008B1BAB">
        <w:rPr>
          <w:rFonts w:ascii="Times New Roman" w:eastAsia="Times New Roman" w:hAnsi="Times New Roman" w:cs="Times New Roman"/>
          <w:color w:val="111111"/>
          <w:sz w:val="27"/>
          <w:szCs w:val="27"/>
        </w:rPr>
        <w:t>thu</w:t>
      </w:r>
      <w:proofErr w:type="gramEnd"/>
      <w:r w:rsidRPr="008B1BAB">
        <w:rPr>
          <w:rFonts w:ascii="Times New Roman" w:eastAsia="Times New Roman" w:hAnsi="Times New Roman" w:cs="Times New Roman"/>
          <w:color w:val="111111"/>
          <w:sz w:val="27"/>
          <w:szCs w:val="27"/>
        </w:rPr>
        <w:t>, chế độ thu, nộp, quản lý và sử dụng phí nhượng quyền khai thác cảng hàng không, sân bay.</w:t>
      </w:r>
    </w:p>
    <w:p w:rsidR="008B1BAB" w:rsidRPr="008B1BAB" w:rsidRDefault="008B1BAB" w:rsidP="008B1BAB">
      <w:pPr>
        <w:spacing w:before="120" w:after="120" w:line="312" w:lineRule="auto"/>
        <w:ind w:firstLine="720"/>
        <w:jc w:val="both"/>
        <w:rPr>
          <w:rFonts w:ascii="Times New Roman" w:eastAsia="Times New Roman" w:hAnsi="Times New Roman" w:cs="Times New Roman"/>
          <w:color w:val="111111"/>
          <w:sz w:val="27"/>
          <w:szCs w:val="27"/>
        </w:rPr>
      </w:pPr>
      <w:r w:rsidRPr="008B1BAB">
        <w:rPr>
          <w:rFonts w:ascii="Times New Roman" w:eastAsia="Times New Roman" w:hAnsi="Times New Roman" w:cs="Times New Roman"/>
          <w:color w:val="111111"/>
          <w:sz w:val="27"/>
          <w:szCs w:val="27"/>
        </w:rPr>
        <w:t>Thông tư 27 sửa đổi, bổ sung nội dung “Quản lý và sử dụng phí nhượng quyền khai thác cảng hàng không, sân bay như sau: Cảng vụ hàng không miền Bắc trích để lại 45% để trang trải chi phí hoạt động cung cấp dịch vụ, thu phí theo quy định; chuyển về Cục Hàng không Việt Nam 14%; nộp ngân sách nhà nước 41%.</w:t>
      </w:r>
    </w:p>
    <w:p w:rsidR="008B1BAB" w:rsidRPr="008B1BAB" w:rsidRDefault="008B1BAB" w:rsidP="008B1BAB">
      <w:pPr>
        <w:spacing w:before="120" w:after="120" w:line="312" w:lineRule="auto"/>
        <w:ind w:firstLine="720"/>
        <w:jc w:val="both"/>
        <w:rPr>
          <w:rFonts w:ascii="Times New Roman" w:eastAsia="Times New Roman" w:hAnsi="Times New Roman" w:cs="Times New Roman"/>
          <w:color w:val="111111"/>
          <w:sz w:val="27"/>
          <w:szCs w:val="27"/>
        </w:rPr>
      </w:pPr>
      <w:r w:rsidRPr="008B1BAB">
        <w:rPr>
          <w:rFonts w:ascii="Times New Roman" w:eastAsia="Times New Roman" w:hAnsi="Times New Roman" w:cs="Times New Roman"/>
          <w:color w:val="111111"/>
          <w:sz w:val="27"/>
          <w:szCs w:val="27"/>
        </w:rPr>
        <w:t xml:space="preserve">Cảng vụ hàng không miền Trung: Trích để lại 52% để trang trải chi phí hoạt động cung cấp dịch vụ, </w:t>
      </w:r>
      <w:proofErr w:type="gramStart"/>
      <w:r w:rsidRPr="008B1BAB">
        <w:rPr>
          <w:rFonts w:ascii="Times New Roman" w:eastAsia="Times New Roman" w:hAnsi="Times New Roman" w:cs="Times New Roman"/>
          <w:color w:val="111111"/>
          <w:sz w:val="27"/>
          <w:szCs w:val="27"/>
        </w:rPr>
        <w:t>thu</w:t>
      </w:r>
      <w:proofErr w:type="gramEnd"/>
      <w:r w:rsidRPr="008B1BAB">
        <w:rPr>
          <w:rFonts w:ascii="Times New Roman" w:eastAsia="Times New Roman" w:hAnsi="Times New Roman" w:cs="Times New Roman"/>
          <w:color w:val="111111"/>
          <w:sz w:val="27"/>
          <w:szCs w:val="27"/>
        </w:rPr>
        <w:t xml:space="preserve"> phí theo quy định; chuyển về Cục Hàng không Việt Nam 4%; nộp ngân sách nhà nước 44%.</w:t>
      </w:r>
    </w:p>
    <w:p w:rsidR="008B1BAB" w:rsidRPr="008B1BAB" w:rsidRDefault="008B1BAB" w:rsidP="008B1BAB">
      <w:pPr>
        <w:spacing w:before="120" w:after="120" w:line="312" w:lineRule="auto"/>
        <w:ind w:firstLine="720"/>
        <w:jc w:val="both"/>
        <w:rPr>
          <w:rFonts w:ascii="Times New Roman" w:eastAsia="Times New Roman" w:hAnsi="Times New Roman" w:cs="Times New Roman"/>
          <w:color w:val="111111"/>
          <w:sz w:val="27"/>
          <w:szCs w:val="27"/>
        </w:rPr>
      </w:pPr>
      <w:r w:rsidRPr="008B1BAB">
        <w:rPr>
          <w:rFonts w:ascii="Times New Roman" w:eastAsia="Times New Roman" w:hAnsi="Times New Roman" w:cs="Times New Roman"/>
          <w:color w:val="111111"/>
          <w:sz w:val="27"/>
          <w:szCs w:val="27"/>
        </w:rPr>
        <w:t xml:space="preserve">Cảng vụ hàng không miền Nam: Trích để lại 43% để trang trải chi phí hoạt động cung cấp dịch vụ, </w:t>
      </w:r>
      <w:proofErr w:type="gramStart"/>
      <w:r w:rsidRPr="008B1BAB">
        <w:rPr>
          <w:rFonts w:ascii="Times New Roman" w:eastAsia="Times New Roman" w:hAnsi="Times New Roman" w:cs="Times New Roman"/>
          <w:color w:val="111111"/>
          <w:sz w:val="27"/>
          <w:szCs w:val="27"/>
        </w:rPr>
        <w:t>thu</w:t>
      </w:r>
      <w:proofErr w:type="gramEnd"/>
      <w:r w:rsidRPr="008B1BAB">
        <w:rPr>
          <w:rFonts w:ascii="Times New Roman" w:eastAsia="Times New Roman" w:hAnsi="Times New Roman" w:cs="Times New Roman"/>
          <w:color w:val="111111"/>
          <w:sz w:val="27"/>
          <w:szCs w:val="27"/>
        </w:rPr>
        <w:t xml:space="preserve"> phí theo quy định; chuyển về Cục Hàng không Việt Nam 18%; nộp ngân sách nhà nước 39%.</w:t>
      </w:r>
    </w:p>
    <w:p w:rsidR="008B1BAB" w:rsidRPr="008B1BAB" w:rsidRDefault="008B1BAB" w:rsidP="008B1BAB">
      <w:pPr>
        <w:spacing w:before="120" w:after="120" w:line="312" w:lineRule="auto"/>
        <w:ind w:firstLine="720"/>
        <w:jc w:val="both"/>
        <w:rPr>
          <w:rFonts w:ascii="Times New Roman" w:eastAsia="Times New Roman" w:hAnsi="Times New Roman" w:cs="Times New Roman"/>
          <w:color w:val="111111"/>
          <w:sz w:val="27"/>
          <w:szCs w:val="27"/>
        </w:rPr>
      </w:pPr>
      <w:r w:rsidRPr="008B1BAB">
        <w:rPr>
          <w:rFonts w:ascii="Times New Roman" w:eastAsia="Times New Roman" w:hAnsi="Times New Roman" w:cs="Times New Roman"/>
          <w:color w:val="111111"/>
          <w:sz w:val="27"/>
          <w:szCs w:val="27"/>
        </w:rPr>
        <w:t xml:space="preserve">Tổ chức thu phí (các Cảng vụ hàng không) quản lý và sử dụng tiền phí được để lại theo quy định tại Điều 5 Nghị định số 120/2016/NĐ-CP của Chính phủ quy định chi tiết thi hành Luật phí và lệ phí; bao gồm cả chi: bồi dưỡng nâng cao trình độ nghiệp vụ chuyên môn theo quy định tại Nghị định số 101/2017/NĐ-CP của Chính phủ về chi đào tạo, bồi dưỡng cán bộ, công chức, viên chức; đo đạc, phân định ranh giới quân sự và dân sự tại các cảng hàng </w:t>
      </w:r>
      <w:r w:rsidRPr="008B1BAB">
        <w:rPr>
          <w:rFonts w:ascii="Times New Roman" w:eastAsia="Times New Roman" w:hAnsi="Times New Roman" w:cs="Times New Roman"/>
          <w:color w:val="111111"/>
          <w:sz w:val="27"/>
          <w:szCs w:val="27"/>
        </w:rPr>
        <w:lastRenderedPageBreak/>
        <w:t>không, sân bay (phần do các cảng vụ hàng không quản lý); thuê nhà làm việc cho các Đại diện cảng vụ hàng không (nếu có).</w:t>
      </w:r>
    </w:p>
    <w:p w:rsidR="00A85FA5" w:rsidRPr="00C82DF7" w:rsidRDefault="008B1BAB" w:rsidP="00C82DF7">
      <w:pPr>
        <w:spacing w:before="120" w:after="120" w:line="312" w:lineRule="auto"/>
        <w:ind w:firstLine="720"/>
        <w:jc w:val="both"/>
        <w:rPr>
          <w:rFonts w:ascii="Times New Roman" w:eastAsia="Times New Roman" w:hAnsi="Times New Roman" w:cs="Times New Roman"/>
          <w:color w:val="111111"/>
          <w:sz w:val="27"/>
          <w:szCs w:val="27"/>
        </w:rPr>
      </w:pPr>
      <w:r w:rsidRPr="008B1BAB">
        <w:rPr>
          <w:rFonts w:ascii="Times New Roman" w:eastAsia="Times New Roman" w:hAnsi="Times New Roman" w:cs="Times New Roman"/>
          <w:color w:val="111111"/>
          <w:sz w:val="27"/>
          <w:szCs w:val="27"/>
        </w:rPr>
        <w:t>Cục Hàng không Việt Nam sử dụng số tiền phí nhượng quyền khai thác cảng hàng không, sân bay cho hoạt động quản lý nhà nước theo quy định của pháp luật về ngân sách nhà nước; pháp luật phí, lệ phí và theo quy định của Thủ tướng Chính phủ về cơ chế tài chính đặc thù của Cục Hàng không Việt Nam.</w:t>
      </w:r>
      <w:r w:rsidR="005326A7">
        <w:rPr>
          <w:rFonts w:ascii="Times New Roman" w:eastAsia="Times New Roman" w:hAnsi="Times New Roman" w:cs="Times New Roman"/>
          <w:color w:val="111111"/>
          <w:sz w:val="27"/>
          <w:szCs w:val="27"/>
        </w:rPr>
        <w:t xml:space="preserve"> </w:t>
      </w:r>
      <w:r w:rsidRPr="008B1BAB">
        <w:rPr>
          <w:rFonts w:ascii="Times New Roman" w:eastAsia="Times New Roman" w:hAnsi="Times New Roman" w:cs="Times New Roman"/>
          <w:color w:val="111111"/>
          <w:sz w:val="27"/>
          <w:szCs w:val="27"/>
        </w:rPr>
        <w:t>Thông tư này có hiệu lực thi hành từ ngày 01/7 /2019</w:t>
      </w:r>
    </w:p>
    <w:p w:rsidR="00733B20" w:rsidRDefault="00CB5460" w:rsidP="00C43DCD">
      <w:pPr>
        <w:pStyle w:val="ListParagraph"/>
        <w:numPr>
          <w:ilvl w:val="0"/>
          <w:numId w:val="3"/>
        </w:numPr>
        <w:spacing w:before="120" w:after="120" w:line="312" w:lineRule="auto"/>
        <w:jc w:val="both"/>
        <w:outlineLvl w:val="0"/>
        <w:rPr>
          <w:rFonts w:ascii="Times New Roman" w:eastAsia="Times New Roman" w:hAnsi="Times New Roman" w:cs="Times New Roman"/>
          <w:b/>
          <w:color w:val="111111"/>
          <w:sz w:val="27"/>
          <w:szCs w:val="27"/>
        </w:rPr>
      </w:pPr>
      <w:bookmarkStart w:id="9" w:name="_Toc12459382"/>
      <w:r>
        <w:rPr>
          <w:rFonts w:ascii="Times New Roman" w:eastAsia="Times New Roman" w:hAnsi="Times New Roman" w:cs="Times New Roman"/>
          <w:b/>
          <w:color w:val="111111"/>
          <w:sz w:val="27"/>
          <w:szCs w:val="27"/>
        </w:rPr>
        <w:t>Ngoài nước</w:t>
      </w:r>
      <w:r w:rsidR="00955BA8" w:rsidRPr="0090744F">
        <w:rPr>
          <w:rFonts w:ascii="Times New Roman" w:eastAsia="Times New Roman" w:hAnsi="Times New Roman" w:cs="Times New Roman"/>
          <w:b/>
          <w:color w:val="111111"/>
          <w:sz w:val="27"/>
          <w:szCs w:val="27"/>
        </w:rPr>
        <w:t>:</w:t>
      </w:r>
      <w:bookmarkEnd w:id="9"/>
      <w:r w:rsidR="00955BA8" w:rsidRPr="0090744F">
        <w:rPr>
          <w:rFonts w:ascii="Times New Roman" w:eastAsia="Times New Roman" w:hAnsi="Times New Roman" w:cs="Times New Roman"/>
          <w:b/>
          <w:color w:val="111111"/>
          <w:sz w:val="27"/>
          <w:szCs w:val="27"/>
        </w:rPr>
        <w:t xml:space="preserve"> </w:t>
      </w:r>
    </w:p>
    <w:p w:rsidR="009A2EA5" w:rsidRPr="004A3490" w:rsidRDefault="00F638CA" w:rsidP="00C82DF7">
      <w:pPr>
        <w:pStyle w:val="ListParagraph"/>
        <w:numPr>
          <w:ilvl w:val="1"/>
          <w:numId w:val="3"/>
        </w:numPr>
        <w:spacing w:before="120" w:after="120" w:line="312" w:lineRule="auto"/>
        <w:jc w:val="both"/>
        <w:outlineLvl w:val="1"/>
        <w:rPr>
          <w:rFonts w:ascii="Times New Roman" w:eastAsia="Times New Roman" w:hAnsi="Times New Roman" w:cs="Times New Roman"/>
          <w:b/>
          <w:i/>
          <w:color w:val="111111"/>
          <w:sz w:val="27"/>
          <w:szCs w:val="27"/>
        </w:rPr>
      </w:pPr>
      <w:bookmarkStart w:id="10" w:name="_Toc12459383"/>
      <w:r>
        <w:rPr>
          <w:rFonts w:ascii="Times New Roman" w:eastAsia="Times New Roman" w:hAnsi="Times New Roman" w:cs="Times New Roman"/>
          <w:b/>
          <w:i/>
          <w:color w:val="111111"/>
          <w:sz w:val="27"/>
          <w:szCs w:val="27"/>
        </w:rPr>
        <w:t>Tổ chức hàng hải quốc tế (</w:t>
      </w:r>
      <w:r w:rsidR="009A2EA5" w:rsidRPr="009A2EA5">
        <w:rPr>
          <w:rFonts w:ascii="Times New Roman" w:eastAsia="Times New Roman" w:hAnsi="Times New Roman" w:cs="Times New Roman"/>
          <w:b/>
          <w:i/>
          <w:color w:val="111111"/>
          <w:sz w:val="27"/>
          <w:szCs w:val="27"/>
        </w:rPr>
        <w:t>IMO</w:t>
      </w:r>
      <w:r>
        <w:rPr>
          <w:rFonts w:ascii="Times New Roman" w:eastAsia="Times New Roman" w:hAnsi="Times New Roman" w:cs="Times New Roman"/>
          <w:b/>
          <w:i/>
          <w:color w:val="111111"/>
          <w:sz w:val="27"/>
          <w:szCs w:val="27"/>
        </w:rPr>
        <w:t>)</w:t>
      </w:r>
      <w:r w:rsidR="009A2EA5" w:rsidRPr="009A2EA5">
        <w:rPr>
          <w:rFonts w:ascii="Times New Roman" w:eastAsia="Times New Roman" w:hAnsi="Times New Roman" w:cs="Times New Roman"/>
          <w:b/>
          <w:i/>
          <w:color w:val="111111"/>
          <w:sz w:val="27"/>
          <w:szCs w:val="27"/>
        </w:rPr>
        <w:t xml:space="preserve"> phê duy</w:t>
      </w:r>
      <w:r w:rsidR="00C82DF7">
        <w:rPr>
          <w:rFonts w:ascii="Times New Roman" w:eastAsia="Times New Roman" w:hAnsi="Times New Roman" w:cs="Times New Roman"/>
          <w:b/>
          <w:i/>
          <w:color w:val="111111"/>
          <w:sz w:val="27"/>
          <w:szCs w:val="27"/>
        </w:rPr>
        <w:t>ệt Hướng dẫn thử nghiệm tàu tự lái</w:t>
      </w:r>
      <w:bookmarkEnd w:id="10"/>
    </w:p>
    <w:p w:rsidR="009A2EA5" w:rsidRPr="009A2EA5" w:rsidRDefault="009A2EA5" w:rsidP="004A3490">
      <w:pPr>
        <w:spacing w:before="120" w:after="120" w:line="312" w:lineRule="auto"/>
        <w:ind w:firstLine="720"/>
        <w:jc w:val="both"/>
        <w:rPr>
          <w:rFonts w:ascii="Times New Roman" w:eastAsia="Times New Roman" w:hAnsi="Times New Roman" w:cs="Times New Roman"/>
          <w:color w:val="111111"/>
          <w:sz w:val="27"/>
          <w:szCs w:val="27"/>
        </w:rPr>
      </w:pPr>
      <w:r w:rsidRPr="009A2EA5">
        <w:rPr>
          <w:rFonts w:ascii="Times New Roman" w:eastAsia="Times New Roman" w:hAnsi="Times New Roman" w:cs="Times New Roman"/>
          <w:color w:val="111111"/>
          <w:sz w:val="27"/>
          <w:szCs w:val="27"/>
        </w:rPr>
        <w:t xml:space="preserve">Ủy ban An toàn Hàng hải (MSC) trong kỳ họp lần thứ 101 của IMO đã phê chuẩn một bộ hướng dẫn ban đầu cho </w:t>
      </w:r>
      <w:r>
        <w:rPr>
          <w:rFonts w:ascii="Times New Roman" w:eastAsia="Times New Roman" w:hAnsi="Times New Roman" w:cs="Times New Roman"/>
          <w:color w:val="111111"/>
          <w:sz w:val="27"/>
          <w:szCs w:val="27"/>
        </w:rPr>
        <w:t>các thử nghiệm tàu tự lái</w:t>
      </w:r>
      <w:r w:rsidR="00C616A0">
        <w:rPr>
          <w:rFonts w:ascii="Times New Roman" w:eastAsia="Times New Roman" w:hAnsi="Times New Roman" w:cs="Times New Roman"/>
          <w:color w:val="111111"/>
          <w:sz w:val="27"/>
          <w:szCs w:val="27"/>
        </w:rPr>
        <w:t xml:space="preserve"> (tự hành)</w:t>
      </w:r>
      <w:r>
        <w:rPr>
          <w:rFonts w:ascii="Times New Roman" w:eastAsia="Times New Roman" w:hAnsi="Times New Roman" w:cs="Times New Roman"/>
          <w:color w:val="111111"/>
          <w:sz w:val="27"/>
          <w:szCs w:val="27"/>
        </w:rPr>
        <w:t>.</w:t>
      </w:r>
      <w:r w:rsidR="004A3490">
        <w:rPr>
          <w:rFonts w:ascii="Times New Roman" w:eastAsia="Times New Roman" w:hAnsi="Times New Roman" w:cs="Times New Roman"/>
          <w:color w:val="111111"/>
          <w:sz w:val="27"/>
          <w:szCs w:val="27"/>
        </w:rPr>
        <w:t xml:space="preserve"> </w:t>
      </w:r>
      <w:r>
        <w:rPr>
          <w:rFonts w:ascii="Times New Roman" w:eastAsia="Times New Roman" w:hAnsi="Times New Roman" w:cs="Times New Roman"/>
          <w:color w:val="111111"/>
          <w:sz w:val="27"/>
          <w:szCs w:val="27"/>
        </w:rPr>
        <w:t>Theo đó</w:t>
      </w:r>
      <w:r w:rsidRPr="009A2EA5">
        <w:rPr>
          <w:rFonts w:ascii="Times New Roman" w:eastAsia="Times New Roman" w:hAnsi="Times New Roman" w:cs="Times New Roman"/>
          <w:color w:val="111111"/>
          <w:sz w:val="27"/>
          <w:szCs w:val="27"/>
        </w:rPr>
        <w:t xml:space="preserve"> các thử nghiệm nên được tiến hành </w:t>
      </w:r>
      <w:r w:rsidR="004A3490">
        <w:rPr>
          <w:rFonts w:ascii="Times New Roman" w:eastAsia="Times New Roman" w:hAnsi="Times New Roman" w:cs="Times New Roman"/>
          <w:color w:val="111111"/>
          <w:sz w:val="27"/>
          <w:szCs w:val="27"/>
        </w:rPr>
        <w:t>với</w:t>
      </w:r>
      <w:r w:rsidRPr="009A2EA5">
        <w:rPr>
          <w:rFonts w:ascii="Times New Roman" w:eastAsia="Times New Roman" w:hAnsi="Times New Roman" w:cs="Times New Roman"/>
          <w:color w:val="111111"/>
          <w:sz w:val="27"/>
          <w:szCs w:val="27"/>
        </w:rPr>
        <w:t xml:space="preserve"> cùng một mức độ </w:t>
      </w:r>
      <w:proofErr w:type="gramStart"/>
      <w:r w:rsidRPr="009A2EA5">
        <w:rPr>
          <w:rFonts w:ascii="Times New Roman" w:eastAsia="Times New Roman" w:hAnsi="Times New Roman" w:cs="Times New Roman"/>
          <w:color w:val="111111"/>
          <w:sz w:val="27"/>
          <w:szCs w:val="27"/>
        </w:rPr>
        <w:t>an</w:t>
      </w:r>
      <w:proofErr w:type="gramEnd"/>
      <w:r w:rsidRPr="009A2EA5">
        <w:rPr>
          <w:rFonts w:ascii="Times New Roman" w:eastAsia="Times New Roman" w:hAnsi="Times New Roman" w:cs="Times New Roman"/>
          <w:color w:val="111111"/>
          <w:sz w:val="27"/>
          <w:szCs w:val="27"/>
        </w:rPr>
        <w:t xml:space="preserve"> toàn, an ninh và bảo vệ môi trường </w:t>
      </w:r>
      <w:r w:rsidR="004A3490">
        <w:rPr>
          <w:rFonts w:ascii="Times New Roman" w:eastAsia="Times New Roman" w:hAnsi="Times New Roman" w:cs="Times New Roman"/>
          <w:color w:val="111111"/>
          <w:sz w:val="27"/>
          <w:szCs w:val="27"/>
        </w:rPr>
        <w:t>và</w:t>
      </w:r>
      <w:r>
        <w:rPr>
          <w:rFonts w:ascii="Times New Roman" w:eastAsia="Times New Roman" w:hAnsi="Times New Roman" w:cs="Times New Roman"/>
          <w:color w:val="111111"/>
          <w:sz w:val="27"/>
          <w:szCs w:val="27"/>
        </w:rPr>
        <w:t xml:space="preserve"> các công cụ liên quan</w:t>
      </w:r>
      <w:r w:rsidR="004A3490">
        <w:rPr>
          <w:rFonts w:ascii="Times New Roman" w:eastAsia="Times New Roman" w:hAnsi="Times New Roman" w:cs="Times New Roman"/>
          <w:color w:val="111111"/>
          <w:sz w:val="27"/>
          <w:szCs w:val="27"/>
        </w:rPr>
        <w:t>.</w:t>
      </w:r>
    </w:p>
    <w:p w:rsidR="009A2EA5" w:rsidRPr="009A2EA5" w:rsidRDefault="004A3490" w:rsidP="004A3490">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Các bên liên quan cần xác định rõ các rủi ro trong quá trình</w:t>
      </w:r>
      <w:r w:rsidR="009A2EA5" w:rsidRPr="009A2EA5">
        <w:rPr>
          <w:rFonts w:ascii="Times New Roman" w:eastAsia="Times New Roman" w:hAnsi="Times New Roman" w:cs="Times New Roman"/>
          <w:color w:val="111111"/>
          <w:sz w:val="27"/>
          <w:szCs w:val="27"/>
        </w:rPr>
        <w:t xml:space="preserve"> thử nghiệm</w:t>
      </w:r>
      <w:r w:rsidR="00C82DF7">
        <w:rPr>
          <w:rFonts w:ascii="Times New Roman" w:eastAsia="Times New Roman" w:hAnsi="Times New Roman" w:cs="Times New Roman"/>
          <w:color w:val="111111"/>
          <w:sz w:val="27"/>
          <w:szCs w:val="27"/>
        </w:rPr>
        <w:t xml:space="preserve"> để từ đó lựa chọn phương </w:t>
      </w:r>
      <w:proofErr w:type="gramStart"/>
      <w:r w:rsidR="00C82DF7">
        <w:rPr>
          <w:rFonts w:ascii="Times New Roman" w:eastAsia="Times New Roman" w:hAnsi="Times New Roman" w:cs="Times New Roman"/>
          <w:color w:val="111111"/>
          <w:sz w:val="27"/>
          <w:szCs w:val="27"/>
        </w:rPr>
        <w:t>án</w:t>
      </w:r>
      <w:proofErr w:type="gramEnd"/>
      <w:r w:rsidR="00C82DF7">
        <w:rPr>
          <w:rFonts w:ascii="Times New Roman" w:eastAsia="Times New Roman" w:hAnsi="Times New Roman" w:cs="Times New Roman"/>
          <w:color w:val="111111"/>
          <w:sz w:val="27"/>
          <w:szCs w:val="27"/>
        </w:rPr>
        <w:t xml:space="preserve"> thử nghiệm phù hợp nhất để giảm thiểu rủi ro trong khi vẫn kiểm tra được các ứng dụng kỹ thuật cần thiết. </w:t>
      </w:r>
    </w:p>
    <w:p w:rsidR="009A2EA5" w:rsidRDefault="009A2EA5" w:rsidP="009A2EA5">
      <w:pPr>
        <w:spacing w:before="120" w:after="120" w:line="312" w:lineRule="auto"/>
        <w:ind w:firstLine="720"/>
        <w:jc w:val="both"/>
        <w:rPr>
          <w:rFonts w:ascii="Times New Roman" w:eastAsia="Times New Roman" w:hAnsi="Times New Roman" w:cs="Times New Roman"/>
          <w:color w:val="111111"/>
          <w:sz w:val="27"/>
          <w:szCs w:val="27"/>
        </w:rPr>
      </w:pPr>
      <w:r w:rsidRPr="009A2EA5">
        <w:rPr>
          <w:rFonts w:ascii="Times New Roman" w:eastAsia="Times New Roman" w:hAnsi="Times New Roman" w:cs="Times New Roman"/>
          <w:color w:val="111111"/>
          <w:sz w:val="27"/>
          <w:szCs w:val="27"/>
        </w:rPr>
        <w:t>Các hướng dẫn quy định thêm rằng các nhà khai thác</w:t>
      </w:r>
      <w:r w:rsidR="00C82DF7">
        <w:rPr>
          <w:rFonts w:ascii="Times New Roman" w:eastAsia="Times New Roman" w:hAnsi="Times New Roman" w:cs="Times New Roman"/>
          <w:color w:val="111111"/>
          <w:sz w:val="27"/>
          <w:szCs w:val="27"/>
        </w:rPr>
        <w:t xml:space="preserve"> tàu tự hành</w:t>
      </w:r>
      <w:r w:rsidRPr="009A2EA5">
        <w:rPr>
          <w:rFonts w:ascii="Times New Roman" w:eastAsia="Times New Roman" w:hAnsi="Times New Roman" w:cs="Times New Roman"/>
          <w:color w:val="111111"/>
          <w:sz w:val="27"/>
          <w:szCs w:val="27"/>
        </w:rPr>
        <w:t xml:space="preserve"> </w:t>
      </w:r>
      <w:r w:rsidR="00C82DF7">
        <w:rPr>
          <w:rFonts w:ascii="Times New Roman" w:eastAsia="Times New Roman" w:hAnsi="Times New Roman" w:cs="Times New Roman"/>
          <w:color w:val="111111"/>
          <w:sz w:val="27"/>
          <w:szCs w:val="27"/>
        </w:rPr>
        <w:t>(</w:t>
      </w:r>
      <w:r w:rsidRPr="009A2EA5">
        <w:rPr>
          <w:rFonts w:ascii="Times New Roman" w:eastAsia="Times New Roman" w:hAnsi="Times New Roman" w:cs="Times New Roman"/>
          <w:color w:val="111111"/>
          <w:sz w:val="27"/>
          <w:szCs w:val="27"/>
        </w:rPr>
        <w:t>MASS</w:t>
      </w:r>
      <w:r w:rsidR="00C82DF7">
        <w:rPr>
          <w:rFonts w:ascii="Times New Roman" w:eastAsia="Times New Roman" w:hAnsi="Times New Roman" w:cs="Times New Roman"/>
          <w:color w:val="111111"/>
          <w:sz w:val="27"/>
          <w:szCs w:val="27"/>
        </w:rPr>
        <w:t>)</w:t>
      </w:r>
      <w:r w:rsidRPr="009A2EA5">
        <w:rPr>
          <w:rFonts w:ascii="Times New Roman" w:eastAsia="Times New Roman" w:hAnsi="Times New Roman" w:cs="Times New Roman"/>
          <w:color w:val="111111"/>
          <w:sz w:val="27"/>
          <w:szCs w:val="27"/>
        </w:rPr>
        <w:t xml:space="preserve"> trên tàu hoặc từ xa phải có đủ điều kiện thích hợp để vận hành MASS </w:t>
      </w:r>
      <w:proofErr w:type="gramStart"/>
      <w:r w:rsidRPr="009A2EA5">
        <w:rPr>
          <w:rFonts w:ascii="Times New Roman" w:eastAsia="Times New Roman" w:hAnsi="Times New Roman" w:cs="Times New Roman"/>
          <w:color w:val="111111"/>
          <w:sz w:val="27"/>
          <w:szCs w:val="27"/>
        </w:rPr>
        <w:t>theo</w:t>
      </w:r>
      <w:proofErr w:type="gramEnd"/>
      <w:r w:rsidRPr="009A2EA5">
        <w:rPr>
          <w:rFonts w:ascii="Times New Roman" w:eastAsia="Times New Roman" w:hAnsi="Times New Roman" w:cs="Times New Roman"/>
          <w:color w:val="111111"/>
          <w:sz w:val="27"/>
          <w:szCs w:val="27"/>
        </w:rPr>
        <w:t xml:space="preserve"> </w:t>
      </w:r>
      <w:r w:rsidR="00C82DF7">
        <w:rPr>
          <w:rFonts w:ascii="Times New Roman" w:eastAsia="Times New Roman" w:hAnsi="Times New Roman" w:cs="Times New Roman"/>
          <w:color w:val="111111"/>
          <w:sz w:val="27"/>
          <w:szCs w:val="27"/>
        </w:rPr>
        <w:t xml:space="preserve">quy trình </w:t>
      </w:r>
      <w:r w:rsidRPr="009A2EA5">
        <w:rPr>
          <w:rFonts w:ascii="Times New Roman" w:eastAsia="Times New Roman" w:hAnsi="Times New Roman" w:cs="Times New Roman"/>
          <w:color w:val="111111"/>
          <w:sz w:val="27"/>
          <w:szCs w:val="27"/>
        </w:rPr>
        <w:t xml:space="preserve">thử nghiệm. Bất kỳ nhân viên nào tham gia vào các thử nghiệm MASS, dù ở xa hay trên tàu, đều phải có trình độ và kinh nghiệm phù hợp để thực hiện các thử nghiệm MASS một cách an toàn. </w:t>
      </w:r>
      <w:proofErr w:type="gramStart"/>
      <w:r w:rsidRPr="009A2EA5">
        <w:rPr>
          <w:rFonts w:ascii="Times New Roman" w:eastAsia="Times New Roman" w:hAnsi="Times New Roman" w:cs="Times New Roman"/>
          <w:color w:val="111111"/>
          <w:sz w:val="27"/>
          <w:szCs w:val="27"/>
        </w:rPr>
        <w:t>Các bước thích hợp nên được thực hiện để đảm bảo quản lý rủi ro không gian mạng đủ cho các hệ thống và cơ sở hạ tầng được sử dụng khi tiến hành thử nghiệm MASS.</w:t>
      </w:r>
      <w:proofErr w:type="gramEnd"/>
    </w:p>
    <w:p w:rsidR="00C82DF7" w:rsidRPr="009A2EA5" w:rsidRDefault="00C82DF7" w:rsidP="009A2EA5">
      <w:pPr>
        <w:spacing w:before="120" w:after="120" w:line="312" w:lineRule="auto"/>
        <w:ind w:firstLine="720"/>
        <w:jc w:val="both"/>
        <w:rPr>
          <w:rFonts w:ascii="Times New Roman" w:eastAsia="Times New Roman" w:hAnsi="Times New Roman" w:cs="Times New Roman"/>
          <w:color w:val="111111"/>
          <w:sz w:val="27"/>
          <w:szCs w:val="27"/>
        </w:rPr>
      </w:pPr>
      <w:proofErr w:type="gramStart"/>
      <w:r>
        <w:rPr>
          <w:rFonts w:ascii="Times New Roman" w:eastAsia="Times New Roman" w:hAnsi="Times New Roman" w:cs="Times New Roman"/>
          <w:color w:val="111111"/>
          <w:sz w:val="27"/>
          <w:szCs w:val="27"/>
        </w:rPr>
        <w:t>Tháng 9/2019, một nhóm công tác của IMO sẽ đánh</w:t>
      </w:r>
      <w:r w:rsidR="00C616A0">
        <w:rPr>
          <w:rFonts w:ascii="Times New Roman" w:eastAsia="Times New Roman" w:hAnsi="Times New Roman" w:cs="Times New Roman"/>
          <w:color w:val="111111"/>
          <w:sz w:val="27"/>
          <w:szCs w:val="27"/>
        </w:rPr>
        <w:t xml:space="preserve"> giá các điều khoản tham chiếu </w:t>
      </w:r>
      <w:r>
        <w:rPr>
          <w:rFonts w:ascii="Times New Roman" w:eastAsia="Times New Roman" w:hAnsi="Times New Roman" w:cs="Times New Roman"/>
          <w:color w:val="111111"/>
          <w:sz w:val="27"/>
          <w:szCs w:val="27"/>
        </w:rPr>
        <w:t>trong bản hướng dẫn.</w:t>
      </w:r>
      <w:proofErr w:type="gramEnd"/>
    </w:p>
    <w:p w:rsidR="009A2EA5" w:rsidRPr="009A2EA5" w:rsidRDefault="009A2EA5" w:rsidP="004A3490">
      <w:pPr>
        <w:spacing w:before="120" w:after="120" w:line="312" w:lineRule="auto"/>
        <w:ind w:firstLine="720"/>
        <w:jc w:val="both"/>
        <w:rPr>
          <w:rFonts w:ascii="Times New Roman" w:eastAsia="Times New Roman" w:hAnsi="Times New Roman" w:cs="Times New Roman"/>
          <w:color w:val="111111"/>
          <w:sz w:val="27"/>
          <w:szCs w:val="27"/>
        </w:rPr>
      </w:pPr>
      <w:r w:rsidRPr="009A2EA5">
        <w:rPr>
          <w:rFonts w:ascii="Times New Roman" w:eastAsia="Times New Roman" w:hAnsi="Times New Roman" w:cs="Times New Roman"/>
          <w:color w:val="111111"/>
          <w:sz w:val="27"/>
          <w:szCs w:val="27"/>
        </w:rPr>
        <w:t xml:space="preserve">Các vấn đề khác được giải quyết bao gồm sự </w:t>
      </w:r>
      <w:proofErr w:type="gramStart"/>
      <w:r w:rsidRPr="009A2EA5">
        <w:rPr>
          <w:rFonts w:ascii="Times New Roman" w:eastAsia="Times New Roman" w:hAnsi="Times New Roman" w:cs="Times New Roman"/>
          <w:color w:val="111111"/>
          <w:sz w:val="27"/>
          <w:szCs w:val="27"/>
        </w:rPr>
        <w:t>an</w:t>
      </w:r>
      <w:proofErr w:type="gramEnd"/>
      <w:r w:rsidRPr="009A2EA5">
        <w:rPr>
          <w:rFonts w:ascii="Times New Roman" w:eastAsia="Times New Roman" w:hAnsi="Times New Roman" w:cs="Times New Roman"/>
          <w:color w:val="111111"/>
          <w:sz w:val="27"/>
          <w:szCs w:val="27"/>
        </w:rPr>
        <w:t xml:space="preserve"> </w:t>
      </w:r>
      <w:r w:rsidR="00C82DF7">
        <w:rPr>
          <w:rFonts w:ascii="Times New Roman" w:eastAsia="Times New Roman" w:hAnsi="Times New Roman" w:cs="Times New Roman"/>
          <w:color w:val="111111"/>
          <w:sz w:val="27"/>
          <w:szCs w:val="27"/>
        </w:rPr>
        <w:t>toàn của tàu trong vùng biển khó khăn</w:t>
      </w:r>
      <w:r w:rsidRPr="009A2EA5">
        <w:rPr>
          <w:rFonts w:ascii="Times New Roman" w:eastAsia="Times New Roman" w:hAnsi="Times New Roman" w:cs="Times New Roman"/>
          <w:color w:val="111111"/>
          <w:sz w:val="27"/>
          <w:szCs w:val="27"/>
        </w:rPr>
        <w:t xml:space="preserve">, cướp biển </w:t>
      </w:r>
      <w:r w:rsidR="004A3490">
        <w:rPr>
          <w:rFonts w:ascii="Times New Roman" w:eastAsia="Times New Roman" w:hAnsi="Times New Roman" w:cs="Times New Roman"/>
          <w:color w:val="111111"/>
          <w:sz w:val="27"/>
          <w:szCs w:val="27"/>
        </w:rPr>
        <w:t xml:space="preserve">và </w:t>
      </w:r>
      <w:r w:rsidR="00C82DF7">
        <w:rPr>
          <w:rFonts w:ascii="Times New Roman" w:eastAsia="Times New Roman" w:hAnsi="Times New Roman" w:cs="Times New Roman"/>
          <w:color w:val="111111"/>
          <w:sz w:val="27"/>
          <w:szCs w:val="27"/>
        </w:rPr>
        <w:t xml:space="preserve">các </w:t>
      </w:r>
      <w:r w:rsidR="004A3490">
        <w:rPr>
          <w:rFonts w:ascii="Times New Roman" w:eastAsia="Times New Roman" w:hAnsi="Times New Roman" w:cs="Times New Roman"/>
          <w:color w:val="111111"/>
          <w:sz w:val="27"/>
          <w:szCs w:val="27"/>
        </w:rPr>
        <w:t>hướng dẫn</w:t>
      </w:r>
      <w:r w:rsidR="00C82DF7">
        <w:rPr>
          <w:rFonts w:ascii="Times New Roman" w:eastAsia="Times New Roman" w:hAnsi="Times New Roman" w:cs="Times New Roman"/>
          <w:color w:val="111111"/>
          <w:sz w:val="27"/>
          <w:szCs w:val="27"/>
        </w:rPr>
        <w:t xml:space="preserve"> điều hướng điện tử</w:t>
      </w:r>
      <w:r w:rsidR="004A3490">
        <w:rPr>
          <w:rFonts w:ascii="Times New Roman" w:eastAsia="Times New Roman" w:hAnsi="Times New Roman" w:cs="Times New Roman"/>
          <w:color w:val="111111"/>
          <w:sz w:val="27"/>
          <w:szCs w:val="27"/>
        </w:rPr>
        <w:t xml:space="preserve"> </w:t>
      </w:r>
      <w:r w:rsidR="00C82DF7">
        <w:rPr>
          <w:rFonts w:ascii="Times New Roman" w:eastAsia="Times New Roman" w:hAnsi="Times New Roman" w:cs="Times New Roman"/>
          <w:color w:val="111111"/>
          <w:sz w:val="27"/>
          <w:szCs w:val="27"/>
        </w:rPr>
        <w:t>(</w:t>
      </w:r>
      <w:r w:rsidR="004A3490">
        <w:rPr>
          <w:rFonts w:ascii="Times New Roman" w:eastAsia="Times New Roman" w:hAnsi="Times New Roman" w:cs="Times New Roman"/>
          <w:color w:val="111111"/>
          <w:sz w:val="27"/>
          <w:szCs w:val="27"/>
        </w:rPr>
        <w:t>E-navigation</w:t>
      </w:r>
      <w:r w:rsidR="00C82DF7">
        <w:rPr>
          <w:rFonts w:ascii="Times New Roman" w:eastAsia="Times New Roman" w:hAnsi="Times New Roman" w:cs="Times New Roman"/>
          <w:color w:val="111111"/>
          <w:sz w:val="27"/>
          <w:szCs w:val="27"/>
        </w:rPr>
        <w:t>)</w:t>
      </w:r>
      <w:r w:rsidR="004A3490">
        <w:rPr>
          <w:rFonts w:ascii="Times New Roman" w:eastAsia="Times New Roman" w:hAnsi="Times New Roman" w:cs="Times New Roman"/>
          <w:color w:val="111111"/>
          <w:sz w:val="27"/>
          <w:szCs w:val="27"/>
        </w:rPr>
        <w:t>.</w:t>
      </w:r>
    </w:p>
    <w:p w:rsidR="009A2EA5" w:rsidRPr="009A2EA5" w:rsidRDefault="009A2EA5" w:rsidP="004A3490">
      <w:pPr>
        <w:spacing w:before="120" w:after="120" w:line="312" w:lineRule="auto"/>
        <w:ind w:firstLine="720"/>
        <w:jc w:val="both"/>
        <w:rPr>
          <w:rFonts w:ascii="Times New Roman" w:eastAsia="Times New Roman" w:hAnsi="Times New Roman" w:cs="Times New Roman"/>
          <w:color w:val="111111"/>
          <w:sz w:val="27"/>
          <w:szCs w:val="27"/>
        </w:rPr>
      </w:pPr>
      <w:r w:rsidRPr="009A2EA5">
        <w:rPr>
          <w:rFonts w:ascii="Times New Roman" w:eastAsia="Times New Roman" w:hAnsi="Times New Roman" w:cs="Times New Roman"/>
          <w:color w:val="111111"/>
          <w:sz w:val="27"/>
          <w:szCs w:val="27"/>
        </w:rPr>
        <w:lastRenderedPageBreak/>
        <w:t xml:space="preserve">Ủy ban đã phê duyệt hướng dẫn cho các thiết bị dẫn đường và liên lạc dự định sử dụng trên các </w:t>
      </w:r>
      <w:r w:rsidR="00C82DF7">
        <w:rPr>
          <w:rFonts w:ascii="Times New Roman" w:eastAsia="Times New Roman" w:hAnsi="Times New Roman" w:cs="Times New Roman"/>
          <w:color w:val="111111"/>
          <w:sz w:val="27"/>
          <w:szCs w:val="27"/>
        </w:rPr>
        <w:t>tàu hoạt động trong vùng nước</w:t>
      </w:r>
      <w:r w:rsidRPr="009A2EA5">
        <w:rPr>
          <w:rFonts w:ascii="Times New Roman" w:eastAsia="Times New Roman" w:hAnsi="Times New Roman" w:cs="Times New Roman"/>
          <w:color w:val="111111"/>
          <w:sz w:val="27"/>
          <w:szCs w:val="27"/>
        </w:rPr>
        <w:t xml:space="preserve">. </w:t>
      </w:r>
      <w:proofErr w:type="gramStart"/>
      <w:r w:rsidRPr="009A2EA5">
        <w:rPr>
          <w:rFonts w:ascii="Times New Roman" w:eastAsia="Times New Roman" w:hAnsi="Times New Roman" w:cs="Times New Roman"/>
          <w:color w:val="111111"/>
          <w:sz w:val="27"/>
          <w:szCs w:val="27"/>
        </w:rPr>
        <w:t>Hướng dẫn bao gồm các khuyến nghị về kiểm tra sốc nhiệt độ và cơ học, và về cách giải quyết tình trạng bồi tụ băng và hiệu suất pin ở nhiệt độ lạnh.</w:t>
      </w:r>
      <w:proofErr w:type="gramEnd"/>
      <w:r w:rsidRPr="009A2EA5">
        <w:rPr>
          <w:rFonts w:ascii="Times New Roman" w:eastAsia="Times New Roman" w:hAnsi="Times New Roman" w:cs="Times New Roman"/>
          <w:color w:val="111111"/>
          <w:sz w:val="27"/>
          <w:szCs w:val="27"/>
        </w:rPr>
        <w:t xml:space="preserve"> </w:t>
      </w:r>
      <w:proofErr w:type="gramStart"/>
      <w:r w:rsidRPr="009A2EA5">
        <w:rPr>
          <w:rFonts w:ascii="Times New Roman" w:eastAsia="Times New Roman" w:hAnsi="Times New Roman" w:cs="Times New Roman"/>
          <w:color w:val="111111"/>
          <w:sz w:val="27"/>
          <w:szCs w:val="27"/>
        </w:rPr>
        <w:t>Hướng dẫn về các thiết bị cứu hộ và sắp xếp cho các tàu hoạt động trong vùng nư</w:t>
      </w:r>
      <w:r w:rsidR="00C82DF7">
        <w:rPr>
          <w:rFonts w:ascii="Times New Roman" w:eastAsia="Times New Roman" w:hAnsi="Times New Roman" w:cs="Times New Roman"/>
          <w:color w:val="111111"/>
          <w:sz w:val="27"/>
          <w:szCs w:val="27"/>
        </w:rPr>
        <w:t xml:space="preserve">ớc mạnh </w:t>
      </w:r>
      <w:r w:rsidR="004A3490">
        <w:rPr>
          <w:rFonts w:ascii="Times New Roman" w:eastAsia="Times New Roman" w:hAnsi="Times New Roman" w:cs="Times New Roman"/>
          <w:color w:val="111111"/>
          <w:sz w:val="27"/>
          <w:szCs w:val="27"/>
        </w:rPr>
        <w:t>cũng đã được phê duyệt.</w:t>
      </w:r>
      <w:proofErr w:type="gramEnd"/>
    </w:p>
    <w:p w:rsidR="009A2EA5" w:rsidRPr="009A2EA5" w:rsidRDefault="009A2EA5" w:rsidP="009A2EA5">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9A2EA5">
        <w:rPr>
          <w:rFonts w:ascii="Times New Roman" w:eastAsia="Times New Roman" w:hAnsi="Times New Roman" w:cs="Times New Roman"/>
          <w:color w:val="111111"/>
          <w:sz w:val="27"/>
          <w:szCs w:val="27"/>
        </w:rPr>
        <w:t>Một số thông tư liên quan đến sự phát triển của điều hướng điện tử cũng đã được phê duyệt.</w:t>
      </w:r>
      <w:proofErr w:type="gramEnd"/>
      <w:r w:rsidRPr="009A2EA5">
        <w:rPr>
          <w:rFonts w:ascii="Times New Roman" w:eastAsia="Times New Roman" w:hAnsi="Times New Roman" w:cs="Times New Roman"/>
          <w:color w:val="111111"/>
          <w:sz w:val="27"/>
          <w:szCs w:val="27"/>
        </w:rPr>
        <w:t xml:space="preserve"> Điều hướng điện tử được định nghĩa là tập </w:t>
      </w:r>
      <w:r w:rsidR="005326A7">
        <w:rPr>
          <w:rFonts w:ascii="Times New Roman" w:eastAsia="Times New Roman" w:hAnsi="Times New Roman" w:cs="Times New Roman"/>
          <w:color w:val="111111"/>
          <w:sz w:val="27"/>
          <w:szCs w:val="27"/>
        </w:rPr>
        <w:t xml:space="preserve">hợp các nội dung về </w:t>
      </w:r>
      <w:r w:rsidRPr="009A2EA5">
        <w:rPr>
          <w:rFonts w:ascii="Times New Roman" w:eastAsia="Times New Roman" w:hAnsi="Times New Roman" w:cs="Times New Roman"/>
          <w:color w:val="111111"/>
          <w:sz w:val="27"/>
          <w:szCs w:val="27"/>
        </w:rPr>
        <w:t xml:space="preserve">hài hòa, tích hợp, trao đổi, trình bày và phân tích thông tin hàng hải trên tàu và trên bờ bằng phương tiện điện tử để tăng cường chuyển hướng từ bến đến bến và các dịch vụ liên quan </w:t>
      </w:r>
      <w:r w:rsidR="00C82DF7">
        <w:rPr>
          <w:rFonts w:ascii="Times New Roman" w:eastAsia="Times New Roman" w:hAnsi="Times New Roman" w:cs="Times New Roman"/>
          <w:color w:val="111111"/>
          <w:sz w:val="27"/>
          <w:szCs w:val="27"/>
        </w:rPr>
        <w:t>về an toàn và an ninh trên biển</w:t>
      </w:r>
      <w:r w:rsidRPr="009A2EA5">
        <w:rPr>
          <w:rFonts w:ascii="Times New Roman" w:eastAsia="Times New Roman" w:hAnsi="Times New Roman" w:cs="Times New Roman"/>
          <w:color w:val="111111"/>
          <w:sz w:val="27"/>
          <w:szCs w:val="27"/>
        </w:rPr>
        <w:t>.</w:t>
      </w:r>
    </w:p>
    <w:p w:rsidR="00B93F4C" w:rsidRPr="00B93F4C" w:rsidRDefault="00B93F4C" w:rsidP="00C82DF7">
      <w:pPr>
        <w:pStyle w:val="ListParagraph"/>
        <w:numPr>
          <w:ilvl w:val="1"/>
          <w:numId w:val="3"/>
        </w:numPr>
        <w:spacing w:before="120" w:after="120" w:line="312" w:lineRule="auto"/>
        <w:jc w:val="both"/>
        <w:outlineLvl w:val="1"/>
        <w:rPr>
          <w:rFonts w:ascii="Times New Roman" w:eastAsia="Times New Roman" w:hAnsi="Times New Roman" w:cs="Times New Roman"/>
          <w:b/>
          <w:i/>
          <w:color w:val="111111"/>
          <w:sz w:val="27"/>
          <w:szCs w:val="27"/>
        </w:rPr>
      </w:pPr>
      <w:bookmarkStart w:id="11" w:name="_Toc12459384"/>
      <w:r>
        <w:rPr>
          <w:rFonts w:ascii="Times New Roman" w:eastAsia="Times New Roman" w:hAnsi="Times New Roman" w:cs="Times New Roman"/>
          <w:b/>
          <w:i/>
          <w:color w:val="111111"/>
          <w:sz w:val="27"/>
          <w:szCs w:val="27"/>
        </w:rPr>
        <w:t>Chống tham nhũng hàng hải toàn cầu</w:t>
      </w:r>
      <w:bookmarkEnd w:id="11"/>
      <w:r>
        <w:rPr>
          <w:rFonts w:ascii="Times New Roman" w:eastAsia="Times New Roman" w:hAnsi="Times New Roman" w:cs="Times New Roman"/>
          <w:b/>
          <w:i/>
          <w:color w:val="111111"/>
          <w:sz w:val="27"/>
          <w:szCs w:val="27"/>
        </w:rPr>
        <w:t xml:space="preserve"> </w:t>
      </w:r>
    </w:p>
    <w:p w:rsidR="00F638CA" w:rsidRDefault="00B93F4C" w:rsidP="00B93F4C">
      <w:pPr>
        <w:spacing w:before="120" w:after="120" w:line="312" w:lineRule="auto"/>
        <w:ind w:firstLine="720"/>
        <w:jc w:val="both"/>
        <w:rPr>
          <w:rFonts w:ascii="Times New Roman" w:eastAsia="Times New Roman" w:hAnsi="Times New Roman" w:cs="Times New Roman"/>
          <w:color w:val="111111"/>
          <w:sz w:val="27"/>
          <w:szCs w:val="27"/>
        </w:rPr>
      </w:pPr>
      <w:r w:rsidRPr="00B93F4C">
        <w:rPr>
          <w:rFonts w:ascii="Times New Roman" w:eastAsia="Times New Roman" w:hAnsi="Times New Roman" w:cs="Times New Roman"/>
          <w:color w:val="111111"/>
          <w:sz w:val="27"/>
          <w:szCs w:val="27"/>
        </w:rPr>
        <w:t>Mạng lưới chống tham nhũng hàng hải (MACN) đã thành lập quan hệ đối tác mới với Bộ Ngoại giao Đan Mạch (MOFA) để phát triển và đưa ra Chỉ số toàn vẹn cảng toàn cầu</w:t>
      </w:r>
      <w:r>
        <w:rPr>
          <w:rFonts w:ascii="Times New Roman" w:eastAsia="Times New Roman" w:hAnsi="Times New Roman" w:cs="Times New Roman"/>
          <w:color w:val="111111"/>
          <w:sz w:val="27"/>
          <w:szCs w:val="27"/>
        </w:rPr>
        <w:t xml:space="preserve"> (</w:t>
      </w:r>
      <w:r w:rsidRPr="005326A7">
        <w:rPr>
          <w:rFonts w:ascii="Times New Roman" w:eastAsia="Times New Roman" w:hAnsi="Times New Roman" w:cs="Times New Roman"/>
          <w:color w:val="111111"/>
          <w:sz w:val="27"/>
          <w:szCs w:val="27"/>
        </w:rPr>
        <w:t>the Global Port Integrity Index)</w:t>
      </w:r>
      <w:r w:rsidR="00F638CA">
        <w:rPr>
          <w:rFonts w:ascii="Times New Roman" w:eastAsia="Times New Roman" w:hAnsi="Times New Roman" w:cs="Times New Roman"/>
          <w:color w:val="111111"/>
          <w:sz w:val="27"/>
          <w:szCs w:val="27"/>
        </w:rPr>
        <w:t xml:space="preserve"> đầu tiên.</w:t>
      </w:r>
    </w:p>
    <w:p w:rsidR="00B93F4C" w:rsidRPr="00B93F4C" w:rsidRDefault="00C616A0" w:rsidP="00B93F4C">
      <w:pPr>
        <w:spacing w:before="120" w:after="120" w:line="312" w:lineRule="auto"/>
        <w:ind w:firstLine="720"/>
        <w:jc w:val="both"/>
        <w:rPr>
          <w:rFonts w:ascii="Times New Roman" w:eastAsia="Times New Roman" w:hAnsi="Times New Roman" w:cs="Times New Roman"/>
          <w:color w:val="111111"/>
          <w:sz w:val="27"/>
          <w:szCs w:val="27"/>
        </w:rPr>
      </w:pPr>
      <w:proofErr w:type="gramStart"/>
      <w:r>
        <w:rPr>
          <w:rFonts w:ascii="Times New Roman" w:eastAsia="Times New Roman" w:hAnsi="Times New Roman" w:cs="Times New Roman"/>
          <w:color w:val="111111"/>
          <w:sz w:val="27"/>
          <w:szCs w:val="27"/>
        </w:rPr>
        <w:t>Theo MACN, c</w:t>
      </w:r>
      <w:r w:rsidR="00B93F4C" w:rsidRPr="00B93F4C">
        <w:rPr>
          <w:rFonts w:ascii="Times New Roman" w:eastAsia="Times New Roman" w:hAnsi="Times New Roman" w:cs="Times New Roman"/>
          <w:color w:val="111111"/>
          <w:sz w:val="27"/>
          <w:szCs w:val="27"/>
        </w:rPr>
        <w:t>hỉ số toàn vẹn cảng toàn cầu sẽ cung cấp tổng quan và so sánh các nhu cầu bất hợp pháp tại các cảng t</w:t>
      </w:r>
      <w:r w:rsidR="00F638CA">
        <w:rPr>
          <w:rFonts w:ascii="Times New Roman" w:eastAsia="Times New Roman" w:hAnsi="Times New Roman" w:cs="Times New Roman"/>
          <w:color w:val="111111"/>
          <w:sz w:val="27"/>
          <w:szCs w:val="27"/>
        </w:rPr>
        <w:t>rên toàn thế giới.</w:t>
      </w:r>
      <w:proofErr w:type="gramEnd"/>
      <w:r w:rsidR="00F638CA">
        <w:rPr>
          <w:rFonts w:ascii="Times New Roman" w:eastAsia="Times New Roman" w:hAnsi="Times New Roman" w:cs="Times New Roman"/>
          <w:color w:val="111111"/>
          <w:sz w:val="27"/>
          <w:szCs w:val="27"/>
        </w:rPr>
        <w:t xml:space="preserve"> Chỉ số này</w:t>
      </w:r>
      <w:r w:rsidR="00B93F4C" w:rsidRPr="00B93F4C">
        <w:rPr>
          <w:rFonts w:ascii="Times New Roman" w:eastAsia="Times New Roman" w:hAnsi="Times New Roman" w:cs="Times New Roman"/>
          <w:color w:val="111111"/>
          <w:sz w:val="27"/>
          <w:szCs w:val="27"/>
        </w:rPr>
        <w:t xml:space="preserve"> sẽ dựa trên dữ liệu đầu </w:t>
      </w:r>
      <w:proofErr w:type="gramStart"/>
      <w:r w:rsidR="00B93F4C" w:rsidRPr="00B93F4C">
        <w:rPr>
          <w:rFonts w:ascii="Times New Roman" w:eastAsia="Times New Roman" w:hAnsi="Times New Roman" w:cs="Times New Roman"/>
          <w:color w:val="111111"/>
          <w:sz w:val="27"/>
          <w:szCs w:val="27"/>
        </w:rPr>
        <w:t>tay</w:t>
      </w:r>
      <w:proofErr w:type="gramEnd"/>
      <w:r w:rsidR="00B93F4C" w:rsidRPr="00B93F4C">
        <w:rPr>
          <w:rFonts w:ascii="Times New Roman" w:eastAsia="Times New Roman" w:hAnsi="Times New Roman" w:cs="Times New Roman"/>
          <w:color w:val="111111"/>
          <w:sz w:val="27"/>
          <w:szCs w:val="27"/>
        </w:rPr>
        <w:t xml:space="preserve"> được thu thập từ các thuyền trưởng gọi các cảng trên khắp thế giới thông qua Cơ chế báo cáo sự cố ẩn danh </w:t>
      </w:r>
      <w:r w:rsidR="00B93F4C">
        <w:rPr>
          <w:rFonts w:ascii="Times New Roman" w:eastAsia="Times New Roman" w:hAnsi="Times New Roman" w:cs="Times New Roman"/>
          <w:color w:val="111111"/>
          <w:sz w:val="27"/>
          <w:szCs w:val="27"/>
        </w:rPr>
        <w:t>MACN</w:t>
      </w:r>
      <w:r w:rsidR="00B93F4C" w:rsidRPr="00B93F4C">
        <w:rPr>
          <w:rFonts w:ascii="Times New Roman" w:eastAsia="Times New Roman" w:hAnsi="Times New Roman" w:cs="Times New Roman"/>
          <w:color w:val="111111"/>
          <w:sz w:val="27"/>
          <w:szCs w:val="27"/>
        </w:rPr>
        <w:t>. Cho đến nay, hơn 28.000 báo cáo về tham nhũng</w:t>
      </w:r>
      <w:r w:rsidR="00B93F4C">
        <w:rPr>
          <w:rFonts w:ascii="Times New Roman" w:eastAsia="Times New Roman" w:hAnsi="Times New Roman" w:cs="Times New Roman"/>
          <w:color w:val="111111"/>
          <w:sz w:val="27"/>
          <w:szCs w:val="27"/>
        </w:rPr>
        <w:t xml:space="preserve"> tại các cảng đã được </w:t>
      </w:r>
      <w:proofErr w:type="gramStart"/>
      <w:r w:rsidR="00B93F4C">
        <w:rPr>
          <w:rFonts w:ascii="Times New Roman" w:eastAsia="Times New Roman" w:hAnsi="Times New Roman" w:cs="Times New Roman"/>
          <w:color w:val="111111"/>
          <w:sz w:val="27"/>
          <w:szCs w:val="27"/>
        </w:rPr>
        <w:t>thu</w:t>
      </w:r>
      <w:proofErr w:type="gramEnd"/>
      <w:r w:rsidR="00B93F4C">
        <w:rPr>
          <w:rFonts w:ascii="Times New Roman" w:eastAsia="Times New Roman" w:hAnsi="Times New Roman" w:cs="Times New Roman"/>
          <w:color w:val="111111"/>
          <w:sz w:val="27"/>
          <w:szCs w:val="27"/>
        </w:rPr>
        <w:t xml:space="preserve"> thập.</w:t>
      </w:r>
    </w:p>
    <w:p w:rsidR="00B93F4C" w:rsidRPr="00B93F4C" w:rsidRDefault="00B93F4C" w:rsidP="00B93F4C">
      <w:pPr>
        <w:spacing w:before="120" w:after="120" w:line="312" w:lineRule="auto"/>
        <w:ind w:firstLine="720"/>
        <w:jc w:val="both"/>
        <w:rPr>
          <w:rFonts w:ascii="Times New Roman" w:eastAsia="Times New Roman" w:hAnsi="Times New Roman" w:cs="Times New Roman"/>
          <w:color w:val="111111"/>
          <w:sz w:val="27"/>
          <w:szCs w:val="27"/>
        </w:rPr>
      </w:pPr>
      <w:r w:rsidRPr="00B93F4C">
        <w:rPr>
          <w:rFonts w:ascii="Times New Roman" w:eastAsia="Times New Roman" w:hAnsi="Times New Roman" w:cs="Times New Roman"/>
          <w:color w:val="111111"/>
          <w:sz w:val="27"/>
          <w:szCs w:val="27"/>
        </w:rPr>
        <w:t>Chỉ số này sẽ là công cụ trong việc nhấn mạnh sự cần thiết phải đầu tư và sáng kiến ​​hơn nữa để giải quyết các thách thức về tính toàn vẹn tại các cảng để thúc đẩy thương mại toàn cầu công bằng</w:t>
      </w:r>
      <w:r>
        <w:rPr>
          <w:rFonts w:ascii="Times New Roman" w:eastAsia="Times New Roman" w:hAnsi="Times New Roman" w:cs="Times New Roman"/>
          <w:color w:val="111111"/>
          <w:sz w:val="27"/>
          <w:szCs w:val="27"/>
        </w:rPr>
        <w:t>.</w:t>
      </w:r>
    </w:p>
    <w:p w:rsidR="00B93F4C" w:rsidRPr="00B93F4C" w:rsidRDefault="00B93F4C" w:rsidP="00B93F4C">
      <w:pPr>
        <w:spacing w:before="120" w:after="120" w:line="312" w:lineRule="auto"/>
        <w:ind w:firstLine="720"/>
        <w:jc w:val="both"/>
        <w:rPr>
          <w:rFonts w:ascii="Times New Roman" w:eastAsia="Times New Roman" w:hAnsi="Times New Roman" w:cs="Times New Roman"/>
          <w:color w:val="111111"/>
          <w:sz w:val="27"/>
          <w:szCs w:val="27"/>
        </w:rPr>
      </w:pPr>
      <w:r w:rsidRPr="00B93F4C">
        <w:rPr>
          <w:rFonts w:ascii="Times New Roman" w:eastAsia="Times New Roman" w:hAnsi="Times New Roman" w:cs="Times New Roman"/>
          <w:color w:val="111111"/>
          <w:sz w:val="27"/>
          <w:szCs w:val="27"/>
        </w:rPr>
        <w:t>Sự hợp tác này sẽ giúp mạng lưới kinh doanh toàn cầu mở rộng chương trình hành động tập thể ở Tây Phi và tăng cường sự</w:t>
      </w:r>
      <w:r>
        <w:rPr>
          <w:rFonts w:ascii="Times New Roman" w:eastAsia="Times New Roman" w:hAnsi="Times New Roman" w:cs="Times New Roman"/>
          <w:color w:val="111111"/>
          <w:sz w:val="27"/>
          <w:szCs w:val="27"/>
        </w:rPr>
        <w:t xml:space="preserve"> tham gia hiện tại vào khu vực.</w:t>
      </w:r>
    </w:p>
    <w:p w:rsidR="00B93F4C" w:rsidRPr="00B93F4C" w:rsidRDefault="00B93F4C" w:rsidP="00B93F4C">
      <w:pPr>
        <w:spacing w:before="120" w:after="120" w:line="312" w:lineRule="auto"/>
        <w:ind w:firstLine="720"/>
        <w:jc w:val="both"/>
        <w:rPr>
          <w:rFonts w:ascii="Times New Roman" w:eastAsia="Times New Roman" w:hAnsi="Times New Roman" w:cs="Times New Roman"/>
          <w:color w:val="111111"/>
          <w:sz w:val="27"/>
          <w:szCs w:val="27"/>
        </w:rPr>
      </w:pPr>
      <w:r w:rsidRPr="00B93F4C">
        <w:rPr>
          <w:rFonts w:ascii="Times New Roman" w:eastAsia="Times New Roman" w:hAnsi="Times New Roman" w:cs="Times New Roman"/>
          <w:color w:val="111111"/>
          <w:sz w:val="27"/>
          <w:szCs w:val="27"/>
        </w:rPr>
        <w:t>Thông qua dự án mới, MACN sẽ làm việc với ngành hàng hải quốc tế và địa phương và với các cơ quan chính phủ quan trọng ở Nigeria để cải thiện môi trường kinh doanh và giảm tham nhũng trong lĩnh vực cảng và hàng hải.</w:t>
      </w:r>
    </w:p>
    <w:p w:rsidR="007A0926" w:rsidRPr="007A0926" w:rsidRDefault="007A0926" w:rsidP="00C82DF7">
      <w:pPr>
        <w:pStyle w:val="ListParagraph"/>
        <w:numPr>
          <w:ilvl w:val="1"/>
          <w:numId w:val="3"/>
        </w:numPr>
        <w:spacing w:before="120" w:after="120" w:line="312" w:lineRule="auto"/>
        <w:jc w:val="both"/>
        <w:outlineLvl w:val="1"/>
        <w:rPr>
          <w:rFonts w:ascii="Times New Roman" w:eastAsia="Times New Roman" w:hAnsi="Times New Roman" w:cs="Times New Roman"/>
          <w:b/>
          <w:i/>
          <w:color w:val="111111"/>
          <w:sz w:val="27"/>
          <w:szCs w:val="27"/>
        </w:rPr>
      </w:pPr>
      <w:bookmarkStart w:id="12" w:name="_Toc12459385"/>
      <w:r w:rsidRPr="007A0926">
        <w:rPr>
          <w:rFonts w:ascii="Times New Roman" w:eastAsia="Times New Roman" w:hAnsi="Times New Roman" w:cs="Times New Roman"/>
          <w:b/>
          <w:i/>
          <w:color w:val="111111"/>
          <w:sz w:val="27"/>
          <w:szCs w:val="27"/>
        </w:rPr>
        <w:lastRenderedPageBreak/>
        <w:t>Thái Lan thúc đẩy sáng kiến Mạng lưới thành phố thông minh ASEAN</w:t>
      </w:r>
      <w:bookmarkEnd w:id="12"/>
    </w:p>
    <w:p w:rsidR="007A0926" w:rsidRDefault="007A0926" w:rsidP="007A0926">
      <w:pPr>
        <w:spacing w:before="120" w:after="120" w:line="312" w:lineRule="auto"/>
        <w:ind w:firstLine="720"/>
        <w:jc w:val="both"/>
        <w:rPr>
          <w:rFonts w:ascii="Times New Roman" w:eastAsia="Times New Roman" w:hAnsi="Times New Roman" w:cs="Times New Roman"/>
          <w:color w:val="111111"/>
          <w:sz w:val="27"/>
          <w:szCs w:val="27"/>
        </w:rPr>
      </w:pPr>
      <w:r w:rsidRPr="007A0926">
        <w:rPr>
          <w:rFonts w:ascii="Times New Roman" w:eastAsia="Times New Roman" w:hAnsi="Times New Roman" w:cs="Times New Roman"/>
          <w:color w:val="111111"/>
          <w:sz w:val="27"/>
          <w:szCs w:val="27"/>
        </w:rPr>
        <w:t xml:space="preserve">Chính phủ Thái Lan đã thông qua các kế hoạch hành động của Bộ Kinh tế và Xã hội số để thu hút các nước ngoài ASEAN hợp tác và đầu tư vào cơ sở hạ tầng thành phố thông minh thuộc Mạng lưới Thành phố thông minh ASEAN (ASCN), nhằm phát triển 26 thành phố thông minh ở 10 quốc gia nội khối. </w:t>
      </w:r>
      <w:proofErr w:type="gramStart"/>
      <w:r w:rsidRPr="007A0926">
        <w:rPr>
          <w:rFonts w:ascii="Times New Roman" w:eastAsia="Times New Roman" w:hAnsi="Times New Roman" w:cs="Times New Roman"/>
          <w:color w:val="111111"/>
          <w:sz w:val="27"/>
          <w:szCs w:val="27"/>
        </w:rPr>
        <w:t>Kế hoạch trên sẽ tập trung vào các nước có năng lực và sở trường về công nghệ mới như Hàn Quốc, Trung Quốc và Nhật Bản.</w:t>
      </w:r>
      <w:proofErr w:type="gramEnd"/>
    </w:p>
    <w:p w:rsidR="007A0926" w:rsidRDefault="007A0926" w:rsidP="007A0926">
      <w:pPr>
        <w:spacing w:before="120" w:after="120" w:line="312" w:lineRule="auto"/>
        <w:ind w:firstLine="720"/>
        <w:jc w:val="both"/>
        <w:rPr>
          <w:rFonts w:ascii="Times New Roman" w:eastAsia="Times New Roman" w:hAnsi="Times New Roman" w:cs="Times New Roman"/>
          <w:color w:val="111111"/>
          <w:sz w:val="27"/>
          <w:szCs w:val="27"/>
        </w:rPr>
      </w:pPr>
      <w:r w:rsidRPr="007A0926">
        <w:rPr>
          <w:rFonts w:ascii="Times New Roman" w:eastAsia="Times New Roman" w:hAnsi="Times New Roman" w:cs="Times New Roman"/>
          <w:color w:val="111111"/>
          <w:sz w:val="27"/>
          <w:szCs w:val="27"/>
        </w:rPr>
        <w:t xml:space="preserve">Các công ty khởi nghiệp trong lĩnh vực công nghệ ở địa phương trông đợi sẽ được hưởng lợi từ hệ thống sinh thái kinh doanh kết nối của ASCN, do Thái </w:t>
      </w:r>
      <w:proofErr w:type="gramStart"/>
      <w:r w:rsidRPr="007A0926">
        <w:rPr>
          <w:rFonts w:ascii="Times New Roman" w:eastAsia="Times New Roman" w:hAnsi="Times New Roman" w:cs="Times New Roman"/>
          <w:color w:val="111111"/>
          <w:sz w:val="27"/>
          <w:szCs w:val="27"/>
        </w:rPr>
        <w:t>Lan</w:t>
      </w:r>
      <w:proofErr w:type="gramEnd"/>
      <w:r w:rsidRPr="007A0926">
        <w:rPr>
          <w:rFonts w:ascii="Times New Roman" w:eastAsia="Times New Roman" w:hAnsi="Times New Roman" w:cs="Times New Roman"/>
          <w:color w:val="111111"/>
          <w:sz w:val="27"/>
          <w:szCs w:val="27"/>
        </w:rPr>
        <w:t xml:space="preserve"> đang dẫn đầu vào năm nay với tư cách Chủ tịch ASEAN.</w:t>
      </w:r>
    </w:p>
    <w:p w:rsidR="007A0926" w:rsidRDefault="007A0926" w:rsidP="007A0926">
      <w:pPr>
        <w:spacing w:before="120" w:after="120" w:line="312" w:lineRule="auto"/>
        <w:ind w:firstLine="720"/>
        <w:jc w:val="both"/>
        <w:rPr>
          <w:rFonts w:ascii="Times New Roman" w:eastAsia="Times New Roman" w:hAnsi="Times New Roman" w:cs="Times New Roman"/>
          <w:color w:val="111111"/>
          <w:sz w:val="27"/>
          <w:szCs w:val="27"/>
        </w:rPr>
      </w:pPr>
      <w:r w:rsidRPr="007A0926">
        <w:rPr>
          <w:rFonts w:ascii="Times New Roman" w:eastAsia="Times New Roman" w:hAnsi="Times New Roman" w:cs="Times New Roman"/>
          <w:color w:val="111111"/>
          <w:sz w:val="27"/>
          <w:szCs w:val="27"/>
        </w:rPr>
        <w:t xml:space="preserve">ASCN là một sáng kiến được đưa ra tại Hội nghị cấp cao ASEAN 2018 tại Singapore, với mục tiêu chung là tạo ra các thành phố thông minh bền vững, thúc đẩy chất lượng cuộc sống ở ASEAN thông qua công nghệ và sáng tạo. Sáng kiến trên cũng hướng tới đối phó với các vấn đề đô thị hóa như tắc nghẽn giao thông, chất lượng nước, không khí kém, nghèo đói, gia tăng bất bình đẳng, chênh lệch chất lượng cuộc sống giữa nông thôn và thành thị, cũng như đảm bảo </w:t>
      </w:r>
      <w:proofErr w:type="gramStart"/>
      <w:r w:rsidRPr="007A0926">
        <w:rPr>
          <w:rFonts w:ascii="Times New Roman" w:eastAsia="Times New Roman" w:hAnsi="Times New Roman" w:cs="Times New Roman"/>
          <w:color w:val="111111"/>
          <w:sz w:val="27"/>
          <w:szCs w:val="27"/>
        </w:rPr>
        <w:t>an</w:t>
      </w:r>
      <w:proofErr w:type="gramEnd"/>
      <w:r w:rsidRPr="007A0926">
        <w:rPr>
          <w:rFonts w:ascii="Times New Roman" w:eastAsia="Times New Roman" w:hAnsi="Times New Roman" w:cs="Times New Roman"/>
          <w:color w:val="111111"/>
          <w:sz w:val="27"/>
          <w:szCs w:val="27"/>
        </w:rPr>
        <w:t xml:space="preserve"> ninh.</w:t>
      </w:r>
      <w:r>
        <w:rPr>
          <w:rFonts w:ascii="Times New Roman" w:eastAsia="Times New Roman" w:hAnsi="Times New Roman" w:cs="Times New Roman"/>
          <w:color w:val="111111"/>
          <w:sz w:val="27"/>
          <w:szCs w:val="27"/>
        </w:rPr>
        <w:t xml:space="preserve"> </w:t>
      </w:r>
      <w:proofErr w:type="gramStart"/>
      <w:r w:rsidRPr="007A0926">
        <w:rPr>
          <w:rFonts w:ascii="Times New Roman" w:eastAsia="Times New Roman" w:hAnsi="Times New Roman" w:cs="Times New Roman"/>
          <w:color w:val="111111"/>
          <w:sz w:val="27"/>
          <w:szCs w:val="27"/>
        </w:rPr>
        <w:t>Để trở thành một thành phố thông minh, các địa phương phải cải tạo cơ sở hạ tầng, kết nối dữ liệu, các hệ thống công nghệ và văn hoá.</w:t>
      </w:r>
      <w:proofErr w:type="gramEnd"/>
    </w:p>
    <w:p w:rsidR="007A0926" w:rsidRPr="007A0926" w:rsidRDefault="007A0926" w:rsidP="007A0926">
      <w:pPr>
        <w:spacing w:before="120" w:after="120" w:line="312" w:lineRule="auto"/>
        <w:ind w:firstLine="720"/>
        <w:jc w:val="both"/>
        <w:rPr>
          <w:rFonts w:ascii="Times New Roman" w:eastAsia="Times New Roman" w:hAnsi="Times New Roman" w:cs="Times New Roman"/>
          <w:color w:val="111111"/>
          <w:sz w:val="27"/>
          <w:szCs w:val="27"/>
        </w:rPr>
      </w:pPr>
      <w:r w:rsidRPr="007A0926">
        <w:rPr>
          <w:rFonts w:ascii="Times New Roman" w:eastAsia="Times New Roman" w:hAnsi="Times New Roman" w:cs="Times New Roman"/>
          <w:color w:val="111111"/>
          <w:sz w:val="27"/>
          <w:szCs w:val="27"/>
        </w:rPr>
        <w:t>26 thành phố nằm trong ASCN bao gồm Bandar Seri Begawan, Banyuwangi, Battambang, Cebu, Đà Nẵng, Davao, Jakarta, Hà Nội, Thành phố Hồ Chí Minh, Johor Bahru, Kota Kinabalu, Kuala Lumpur, Kuching, Luang Prabang, Makassar, Mandalay, Manila, Nay Pyi Taw, Phnom Penh, Siem Reap, Singapore, Vientiane, Yangon, Bangkok, Chon Buri và Phuket.</w:t>
      </w:r>
    </w:p>
    <w:p w:rsidR="007A0926" w:rsidRPr="007A0926" w:rsidRDefault="007A0926" w:rsidP="007A0926">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B</w:t>
      </w:r>
      <w:r w:rsidRPr="007A0926">
        <w:rPr>
          <w:rFonts w:ascii="Times New Roman" w:eastAsia="Times New Roman" w:hAnsi="Times New Roman" w:cs="Times New Roman"/>
          <w:color w:val="111111"/>
          <w:sz w:val="27"/>
          <w:szCs w:val="27"/>
        </w:rPr>
        <w:t xml:space="preserve">ộ trưởng Kinh tế và Xã hội số Thái Lan cho biết 26 thành phố trên được xem là các dự án thử nghiệm, trong đó, mỗi nước thành viên ASEAN có thể đề xuất nhiều nhất 3 thành phố để hợp tác theo tiêu chí phát triển thành phố thông minh, thúc đẩy chất lượng cuộc sống thông qua công nghệ và sự sáng tạo. Đối với Thái </w:t>
      </w:r>
      <w:proofErr w:type="gramStart"/>
      <w:r w:rsidRPr="007A0926">
        <w:rPr>
          <w:rFonts w:ascii="Times New Roman" w:eastAsia="Times New Roman" w:hAnsi="Times New Roman" w:cs="Times New Roman"/>
          <w:color w:val="111111"/>
          <w:sz w:val="27"/>
          <w:szCs w:val="27"/>
        </w:rPr>
        <w:t>Lan</w:t>
      </w:r>
      <w:proofErr w:type="gramEnd"/>
      <w:r w:rsidRPr="007A0926">
        <w:rPr>
          <w:rFonts w:ascii="Times New Roman" w:eastAsia="Times New Roman" w:hAnsi="Times New Roman" w:cs="Times New Roman"/>
          <w:color w:val="111111"/>
          <w:sz w:val="27"/>
          <w:szCs w:val="27"/>
        </w:rPr>
        <w:t xml:space="preserve">, phát triển thành phố thông minh là rất quan trọng đối với </w:t>
      </w:r>
      <w:r w:rsidRPr="007A0926">
        <w:rPr>
          <w:rFonts w:ascii="Times New Roman" w:eastAsia="Times New Roman" w:hAnsi="Times New Roman" w:cs="Times New Roman"/>
          <w:color w:val="111111"/>
          <w:sz w:val="27"/>
          <w:szCs w:val="27"/>
        </w:rPr>
        <w:lastRenderedPageBreak/>
        <w:t>nền kinh tế nước này trong giai đoạn hiện nay, góp phần cải thiện cả nền kinh tế lẫn phát triển xã hội</w:t>
      </w:r>
    </w:p>
    <w:p w:rsidR="007A0926" w:rsidRPr="00017299" w:rsidRDefault="007A0926" w:rsidP="00C82DF7">
      <w:pPr>
        <w:pStyle w:val="ListParagraph"/>
        <w:numPr>
          <w:ilvl w:val="1"/>
          <w:numId w:val="3"/>
        </w:numPr>
        <w:spacing w:before="120" w:after="120" w:line="312" w:lineRule="auto"/>
        <w:jc w:val="both"/>
        <w:outlineLvl w:val="1"/>
        <w:rPr>
          <w:rFonts w:ascii="Times New Roman" w:eastAsia="Times New Roman" w:hAnsi="Times New Roman" w:cs="Times New Roman"/>
          <w:b/>
          <w:i/>
          <w:color w:val="111111"/>
          <w:sz w:val="27"/>
          <w:szCs w:val="27"/>
        </w:rPr>
      </w:pPr>
      <w:bookmarkStart w:id="13" w:name="_Toc12459386"/>
      <w:r w:rsidRPr="007A0926">
        <w:rPr>
          <w:rFonts w:ascii="Times New Roman" w:eastAsia="Times New Roman" w:hAnsi="Times New Roman" w:cs="Times New Roman"/>
          <w:b/>
          <w:i/>
          <w:color w:val="111111"/>
          <w:sz w:val="27"/>
          <w:szCs w:val="27"/>
        </w:rPr>
        <w:t>Ủy ban châu Âu thúc đẩy Tây Ban Nha và Bồ Đào Nha đẩy mạnh đầu tư cơ sở hạ tầng</w:t>
      </w:r>
      <w:r>
        <w:rPr>
          <w:rFonts w:ascii="Times New Roman" w:eastAsia="Times New Roman" w:hAnsi="Times New Roman" w:cs="Times New Roman"/>
          <w:b/>
          <w:i/>
          <w:color w:val="111111"/>
          <w:sz w:val="27"/>
          <w:szCs w:val="27"/>
        </w:rPr>
        <w:t xml:space="preserve"> logistics</w:t>
      </w:r>
      <w:bookmarkEnd w:id="13"/>
    </w:p>
    <w:p w:rsidR="007A0926" w:rsidRPr="00017299" w:rsidRDefault="007A0926" w:rsidP="00017299">
      <w:pPr>
        <w:spacing w:before="120" w:after="120" w:line="312" w:lineRule="auto"/>
        <w:ind w:firstLine="720"/>
        <w:jc w:val="both"/>
        <w:rPr>
          <w:rFonts w:ascii="Times New Roman" w:eastAsia="Times New Roman" w:hAnsi="Times New Roman" w:cs="Times New Roman"/>
          <w:color w:val="111111"/>
          <w:sz w:val="27"/>
          <w:szCs w:val="27"/>
        </w:rPr>
      </w:pPr>
      <w:r w:rsidRPr="00017299">
        <w:rPr>
          <w:rFonts w:ascii="Times New Roman" w:eastAsia="Times New Roman" w:hAnsi="Times New Roman" w:cs="Times New Roman"/>
          <w:color w:val="111111"/>
          <w:sz w:val="27"/>
          <w:szCs w:val="27"/>
        </w:rPr>
        <w:t>Ủy b</w:t>
      </w:r>
      <w:r w:rsidR="00F638CA">
        <w:rPr>
          <w:rFonts w:ascii="Times New Roman" w:eastAsia="Times New Roman" w:hAnsi="Times New Roman" w:cs="Times New Roman"/>
          <w:color w:val="111111"/>
          <w:sz w:val="27"/>
          <w:szCs w:val="27"/>
        </w:rPr>
        <w:t>an châu Âu (EC) vừa khuyến nghị Tây Ban Nha và Bồ Đào Nha nâng cấp cơ sở</w:t>
      </w:r>
      <w:r w:rsidRPr="00017299">
        <w:rPr>
          <w:rFonts w:ascii="Times New Roman" w:eastAsia="Times New Roman" w:hAnsi="Times New Roman" w:cs="Times New Roman"/>
          <w:color w:val="111111"/>
          <w:sz w:val="27"/>
          <w:szCs w:val="27"/>
        </w:rPr>
        <w:t xml:space="preserve"> các công trình cảng và đường sắt để </w:t>
      </w:r>
      <w:r w:rsidR="00F638CA">
        <w:rPr>
          <w:rFonts w:ascii="Times New Roman" w:eastAsia="Times New Roman" w:hAnsi="Times New Roman" w:cs="Times New Roman"/>
          <w:color w:val="111111"/>
          <w:sz w:val="27"/>
          <w:szCs w:val="27"/>
        </w:rPr>
        <w:t xml:space="preserve">tăng hiệu quả logistics của hai nước này và phục vụ tốt hơn </w:t>
      </w:r>
      <w:r w:rsidRPr="00017299">
        <w:rPr>
          <w:rFonts w:ascii="Times New Roman" w:eastAsia="Times New Roman" w:hAnsi="Times New Roman" w:cs="Times New Roman"/>
          <w:color w:val="111111"/>
          <w:sz w:val="27"/>
          <w:szCs w:val="27"/>
        </w:rPr>
        <w:t xml:space="preserve">hoạt động thương mại </w:t>
      </w:r>
      <w:r w:rsidR="00F638CA">
        <w:rPr>
          <w:rFonts w:ascii="Times New Roman" w:eastAsia="Times New Roman" w:hAnsi="Times New Roman" w:cs="Times New Roman"/>
          <w:color w:val="111111"/>
          <w:sz w:val="27"/>
          <w:szCs w:val="27"/>
        </w:rPr>
        <w:t>nội khối</w:t>
      </w:r>
      <w:r w:rsidRPr="00017299">
        <w:rPr>
          <w:rFonts w:ascii="Times New Roman" w:eastAsia="Times New Roman" w:hAnsi="Times New Roman" w:cs="Times New Roman"/>
          <w:color w:val="111111"/>
          <w:sz w:val="27"/>
          <w:szCs w:val="27"/>
        </w:rPr>
        <w:t xml:space="preserve">. </w:t>
      </w:r>
      <w:r w:rsidR="00017299" w:rsidRPr="00017299">
        <w:rPr>
          <w:rFonts w:ascii="Times New Roman" w:eastAsia="Times New Roman" w:hAnsi="Times New Roman" w:cs="Times New Roman"/>
          <w:color w:val="111111"/>
          <w:sz w:val="27"/>
          <w:szCs w:val="27"/>
        </w:rPr>
        <w:t>Đặc biệt EC lưu</w:t>
      </w:r>
      <w:r w:rsidRPr="00017299">
        <w:rPr>
          <w:rFonts w:ascii="Times New Roman" w:eastAsia="Times New Roman" w:hAnsi="Times New Roman" w:cs="Times New Roman"/>
          <w:color w:val="111111"/>
          <w:sz w:val="27"/>
          <w:szCs w:val="27"/>
        </w:rPr>
        <w:t xml:space="preserve"> ý rằng việc nâng cấp hoạt động tại các cảng Setubal, Viana do Ca</w:t>
      </w:r>
      <w:r w:rsidR="00F638CA">
        <w:rPr>
          <w:rFonts w:ascii="Times New Roman" w:eastAsia="Times New Roman" w:hAnsi="Times New Roman" w:cs="Times New Roman"/>
          <w:color w:val="111111"/>
          <w:sz w:val="27"/>
          <w:szCs w:val="27"/>
        </w:rPr>
        <w:t>stelo và Leixoes có thể sẽ mang lại hiệu quả</w:t>
      </w:r>
      <w:r w:rsidRPr="00017299">
        <w:rPr>
          <w:rFonts w:ascii="Times New Roman" w:eastAsia="Times New Roman" w:hAnsi="Times New Roman" w:cs="Times New Roman"/>
          <w:color w:val="111111"/>
          <w:sz w:val="27"/>
          <w:szCs w:val="27"/>
        </w:rPr>
        <w:t xml:space="preserve"> dài hạn nếu được kết nối với cơ sở hạ tầng đường sắt. </w:t>
      </w:r>
      <w:proofErr w:type="gramStart"/>
      <w:r w:rsidRPr="00017299">
        <w:rPr>
          <w:rFonts w:ascii="Times New Roman" w:eastAsia="Times New Roman" w:hAnsi="Times New Roman" w:cs="Times New Roman"/>
          <w:color w:val="111111"/>
          <w:sz w:val="27"/>
          <w:szCs w:val="27"/>
        </w:rPr>
        <w:t xml:space="preserve">Ngoài ra, kết nối của Bồ Đào Nha với mạng lưới đường sắt Tây Ban Nha vẫn </w:t>
      </w:r>
      <w:r w:rsidR="00F638CA">
        <w:rPr>
          <w:rFonts w:ascii="Times New Roman" w:eastAsia="Times New Roman" w:hAnsi="Times New Roman" w:cs="Times New Roman"/>
          <w:color w:val="111111"/>
          <w:sz w:val="27"/>
          <w:szCs w:val="27"/>
        </w:rPr>
        <w:t>cần được cải thiện trong thời gian tới.</w:t>
      </w:r>
      <w:proofErr w:type="gramEnd"/>
    </w:p>
    <w:p w:rsidR="00017299" w:rsidRPr="00017299" w:rsidRDefault="00017299" w:rsidP="004A3490">
      <w:pPr>
        <w:spacing w:before="120" w:after="120" w:line="312" w:lineRule="auto"/>
        <w:ind w:firstLine="720"/>
        <w:jc w:val="both"/>
        <w:rPr>
          <w:rFonts w:ascii="Times New Roman" w:eastAsia="Times New Roman" w:hAnsi="Times New Roman" w:cs="Times New Roman"/>
          <w:color w:val="111111"/>
          <w:sz w:val="27"/>
          <w:szCs w:val="27"/>
        </w:rPr>
      </w:pPr>
      <w:r w:rsidRPr="00017299">
        <w:rPr>
          <w:rFonts w:ascii="Times New Roman" w:eastAsia="Times New Roman" w:hAnsi="Times New Roman" w:cs="Times New Roman"/>
          <w:color w:val="111111"/>
          <w:sz w:val="27"/>
          <w:szCs w:val="27"/>
        </w:rPr>
        <w:t xml:space="preserve">EC cũng đã khuyến nghị Tây Ban Nha tăng tốc các công trình dân dụng để hoàn thành các hành </w:t>
      </w:r>
      <w:proofErr w:type="gramStart"/>
      <w:r w:rsidRPr="00017299">
        <w:rPr>
          <w:rFonts w:ascii="Times New Roman" w:eastAsia="Times New Roman" w:hAnsi="Times New Roman" w:cs="Times New Roman"/>
          <w:color w:val="111111"/>
          <w:sz w:val="27"/>
          <w:szCs w:val="27"/>
        </w:rPr>
        <w:t>lang</w:t>
      </w:r>
      <w:proofErr w:type="gramEnd"/>
      <w:r w:rsidRPr="00017299">
        <w:rPr>
          <w:rFonts w:ascii="Times New Roman" w:eastAsia="Times New Roman" w:hAnsi="Times New Roman" w:cs="Times New Roman"/>
          <w:color w:val="111111"/>
          <w:sz w:val="27"/>
          <w:szCs w:val="27"/>
        </w:rPr>
        <w:t xml:space="preserve"> Địa Trung Hải và Đại Tây Dương, dự kiến </w:t>
      </w:r>
      <w:r w:rsidR="00F638CA">
        <w:rPr>
          <w:rFonts w:ascii="Times New Roman" w:eastAsia="Times New Roman" w:hAnsi="Times New Roman" w:cs="Times New Roman"/>
          <w:color w:val="111111"/>
          <w:sz w:val="27"/>
          <w:szCs w:val="27"/>
        </w:rPr>
        <w:t>sẽ</w:t>
      </w:r>
      <w:r w:rsidRPr="00017299">
        <w:rPr>
          <w:rFonts w:ascii="Times New Roman" w:eastAsia="Times New Roman" w:hAnsi="Times New Roman" w:cs="Times New Roman"/>
          <w:color w:val="111111"/>
          <w:sz w:val="27"/>
          <w:szCs w:val="27"/>
        </w:rPr>
        <w:t xml:space="preserve"> kết nối với các hành lang đường sắt Pan-Europe vào năm 2030. Ngoài ra, EC lưu ý rằng có những khoảng trống đáng chú ý trong cơ sở hạ tầng đa phương ở Tây Ban Nha </w:t>
      </w:r>
      <w:r w:rsidR="00F638CA">
        <w:rPr>
          <w:rFonts w:ascii="Times New Roman" w:eastAsia="Times New Roman" w:hAnsi="Times New Roman" w:cs="Times New Roman"/>
          <w:color w:val="111111"/>
          <w:sz w:val="27"/>
          <w:szCs w:val="27"/>
        </w:rPr>
        <w:t xml:space="preserve">để đảm bảo hiệu quả kinh tế của cả hai </w:t>
      </w:r>
      <w:r w:rsidRPr="00017299">
        <w:rPr>
          <w:rFonts w:ascii="Times New Roman" w:eastAsia="Times New Roman" w:hAnsi="Times New Roman" w:cs="Times New Roman"/>
          <w:color w:val="111111"/>
          <w:sz w:val="27"/>
          <w:szCs w:val="27"/>
        </w:rPr>
        <w:t>hành lang</w:t>
      </w:r>
      <w:r w:rsidR="00F638CA">
        <w:rPr>
          <w:rFonts w:ascii="Times New Roman" w:eastAsia="Times New Roman" w:hAnsi="Times New Roman" w:cs="Times New Roman"/>
          <w:color w:val="111111"/>
          <w:sz w:val="27"/>
          <w:szCs w:val="27"/>
        </w:rPr>
        <w:t>. Hiện nay</w:t>
      </w:r>
      <w:r w:rsidRPr="00017299">
        <w:rPr>
          <w:rFonts w:ascii="Times New Roman" w:eastAsia="Times New Roman" w:hAnsi="Times New Roman" w:cs="Times New Roman"/>
          <w:color w:val="111111"/>
          <w:sz w:val="27"/>
          <w:szCs w:val="27"/>
        </w:rPr>
        <w:t xml:space="preserve"> chỉ có 5 phần trăm hàng hóa được xử lý tại các cảng Tây Ba</w:t>
      </w:r>
      <w:r w:rsidR="004A3490">
        <w:rPr>
          <w:rFonts w:ascii="Times New Roman" w:eastAsia="Times New Roman" w:hAnsi="Times New Roman" w:cs="Times New Roman"/>
          <w:color w:val="111111"/>
          <w:sz w:val="27"/>
          <w:szCs w:val="27"/>
        </w:rPr>
        <w:t>n Nha được chuyển sang tàu hỏa.</w:t>
      </w:r>
    </w:p>
    <w:p w:rsidR="00017299" w:rsidRDefault="00F638CA" w:rsidP="00017299">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EC</w:t>
      </w:r>
      <w:r w:rsidR="00017299" w:rsidRPr="00017299">
        <w:rPr>
          <w:rFonts w:ascii="Times New Roman" w:eastAsia="Times New Roman" w:hAnsi="Times New Roman" w:cs="Times New Roman"/>
          <w:color w:val="111111"/>
          <w:sz w:val="27"/>
          <w:szCs w:val="27"/>
        </w:rPr>
        <w:t xml:space="preserve"> cũng đã </w:t>
      </w:r>
      <w:r>
        <w:rPr>
          <w:rFonts w:ascii="Times New Roman" w:eastAsia="Times New Roman" w:hAnsi="Times New Roman" w:cs="Times New Roman"/>
          <w:color w:val="111111"/>
          <w:sz w:val="27"/>
          <w:szCs w:val="27"/>
        </w:rPr>
        <w:t>khuyến cáo về việc kết nối với</w:t>
      </w:r>
      <w:r w:rsidR="00017299" w:rsidRPr="00017299">
        <w:rPr>
          <w:rFonts w:ascii="Times New Roman" w:eastAsia="Times New Roman" w:hAnsi="Times New Roman" w:cs="Times New Roman"/>
          <w:color w:val="111111"/>
          <w:sz w:val="27"/>
          <w:szCs w:val="27"/>
        </w:rPr>
        <w:t xml:space="preserve"> cơ sở hạ tầng của Pháp</w:t>
      </w:r>
      <w:r>
        <w:rPr>
          <w:rFonts w:ascii="Times New Roman" w:eastAsia="Times New Roman" w:hAnsi="Times New Roman" w:cs="Times New Roman"/>
          <w:color w:val="111111"/>
          <w:sz w:val="27"/>
          <w:szCs w:val="27"/>
        </w:rPr>
        <w:t xml:space="preserve"> do vẫn</w:t>
      </w:r>
      <w:r w:rsidR="00017299" w:rsidRPr="00017299">
        <w:rPr>
          <w:rFonts w:ascii="Times New Roman" w:eastAsia="Times New Roman" w:hAnsi="Times New Roman" w:cs="Times New Roman"/>
          <w:color w:val="111111"/>
          <w:sz w:val="27"/>
          <w:szCs w:val="27"/>
        </w:rPr>
        <w:t xml:space="preserve"> còn những vướng mắc ở </w:t>
      </w:r>
      <w:r>
        <w:rPr>
          <w:rFonts w:ascii="Times New Roman" w:eastAsia="Times New Roman" w:hAnsi="Times New Roman" w:cs="Times New Roman"/>
          <w:color w:val="111111"/>
          <w:sz w:val="27"/>
          <w:szCs w:val="27"/>
        </w:rPr>
        <w:t xml:space="preserve">Pháp liên quan đến kết nối của </w:t>
      </w:r>
      <w:r w:rsidR="00017299" w:rsidRPr="00017299">
        <w:rPr>
          <w:rFonts w:ascii="Times New Roman" w:eastAsia="Times New Roman" w:hAnsi="Times New Roman" w:cs="Times New Roman"/>
          <w:color w:val="111111"/>
          <w:sz w:val="27"/>
          <w:szCs w:val="27"/>
        </w:rPr>
        <w:t>với mạng lưới đường sắt Tây Ban Nha, đặc biệt là trong các kết nối giữa Montpellier và Perpignan.</w:t>
      </w:r>
    </w:p>
    <w:p w:rsidR="00017299" w:rsidRPr="00522AC7" w:rsidRDefault="00017299" w:rsidP="00522AC7">
      <w:pPr>
        <w:spacing w:before="120" w:after="120" w:line="312" w:lineRule="auto"/>
        <w:ind w:firstLine="720"/>
        <w:jc w:val="center"/>
        <w:rPr>
          <w:rFonts w:ascii="Times New Roman" w:eastAsia="Times New Roman" w:hAnsi="Times New Roman" w:cs="Times New Roman"/>
          <w:b/>
          <w:color w:val="111111"/>
          <w:sz w:val="27"/>
          <w:szCs w:val="27"/>
        </w:rPr>
      </w:pPr>
      <w:r w:rsidRPr="00522AC7">
        <w:rPr>
          <w:rFonts w:ascii="Times New Roman" w:eastAsia="Times New Roman" w:hAnsi="Times New Roman" w:cs="Times New Roman"/>
          <w:b/>
          <w:color w:val="111111"/>
          <w:sz w:val="27"/>
          <w:szCs w:val="27"/>
        </w:rPr>
        <w:t>Hình: Các tuyến đường hiện đang thiếu hụt tại Tây Ban Nha</w:t>
      </w:r>
    </w:p>
    <w:p w:rsidR="00017299" w:rsidRDefault="00017299" w:rsidP="00017299">
      <w:pPr>
        <w:spacing w:before="120" w:after="120" w:line="312" w:lineRule="auto"/>
        <w:jc w:val="both"/>
        <w:rPr>
          <w:rFonts w:ascii="Times New Roman" w:eastAsia="Times New Roman" w:hAnsi="Times New Roman" w:cs="Times New Roman"/>
          <w:color w:val="111111"/>
          <w:sz w:val="27"/>
          <w:szCs w:val="27"/>
        </w:rPr>
      </w:pPr>
      <w:r>
        <w:rPr>
          <w:noProof/>
        </w:rPr>
        <w:lastRenderedPageBreak/>
        <w:drawing>
          <wp:inline distT="0" distB="0" distL="0" distR="0">
            <wp:extent cx="5486400" cy="5327550"/>
            <wp:effectExtent l="0" t="0" r="0" b="0"/>
            <wp:docPr id="1" name="Picture 1" descr="https://www.railfreight.com/wp-content/uploads/2019/06/5_Text_June-19_Image_Source-Refer_Jose-Gutierre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ailfreight.com/wp-content/uploads/2019/06/5_Text_June-19_Image_Source-Refer_Jose-Gutierrez.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5327550"/>
                    </a:xfrm>
                    <a:prstGeom prst="rect">
                      <a:avLst/>
                    </a:prstGeom>
                    <a:noFill/>
                    <a:ln>
                      <a:noFill/>
                    </a:ln>
                  </pic:spPr>
                </pic:pic>
              </a:graphicData>
            </a:graphic>
          </wp:inline>
        </w:drawing>
      </w:r>
    </w:p>
    <w:p w:rsidR="004A3490" w:rsidRDefault="004A3490" w:rsidP="00C82DF7">
      <w:pPr>
        <w:pStyle w:val="ListParagraph"/>
        <w:numPr>
          <w:ilvl w:val="1"/>
          <w:numId w:val="3"/>
        </w:numPr>
        <w:spacing w:before="120" w:after="120" w:line="312" w:lineRule="auto"/>
        <w:jc w:val="both"/>
        <w:outlineLvl w:val="1"/>
        <w:rPr>
          <w:rFonts w:ascii="Times New Roman" w:eastAsia="Times New Roman" w:hAnsi="Times New Roman" w:cs="Times New Roman"/>
          <w:b/>
          <w:i/>
          <w:color w:val="111111"/>
          <w:sz w:val="27"/>
          <w:szCs w:val="27"/>
        </w:rPr>
      </w:pPr>
      <w:bookmarkStart w:id="14" w:name="_Toc12459387"/>
      <w:r>
        <w:rPr>
          <w:rFonts w:ascii="Times New Roman" w:eastAsia="Times New Roman" w:hAnsi="Times New Roman" w:cs="Times New Roman"/>
          <w:b/>
          <w:i/>
          <w:color w:val="111111"/>
          <w:sz w:val="27"/>
          <w:szCs w:val="27"/>
        </w:rPr>
        <w:t>EU công bố s</w:t>
      </w:r>
      <w:r w:rsidRPr="004A3490">
        <w:rPr>
          <w:rFonts w:ascii="Times New Roman" w:eastAsia="Times New Roman" w:hAnsi="Times New Roman" w:cs="Times New Roman"/>
          <w:b/>
          <w:i/>
          <w:color w:val="111111"/>
          <w:sz w:val="27"/>
          <w:szCs w:val="27"/>
        </w:rPr>
        <w:t xml:space="preserve">áng kiến </w:t>
      </w:r>
      <w:r>
        <w:rPr>
          <w:rFonts w:ascii="Times New Roman" w:eastAsia="Times New Roman" w:hAnsi="Times New Roman" w:cs="Times New Roman"/>
          <w:b/>
          <w:i/>
          <w:color w:val="111111"/>
          <w:sz w:val="27"/>
          <w:szCs w:val="27"/>
        </w:rPr>
        <w:t>về phương tiện hàng hải tự lái</w:t>
      </w:r>
      <w:r w:rsidRPr="004A3490">
        <w:rPr>
          <w:rFonts w:ascii="Times New Roman" w:eastAsia="Times New Roman" w:hAnsi="Times New Roman" w:cs="Times New Roman"/>
          <w:b/>
          <w:i/>
          <w:color w:val="111111"/>
          <w:sz w:val="27"/>
          <w:szCs w:val="27"/>
        </w:rPr>
        <w:t xml:space="preserve"> </w:t>
      </w:r>
      <w:r>
        <w:rPr>
          <w:rFonts w:ascii="Times New Roman" w:eastAsia="Times New Roman" w:hAnsi="Times New Roman" w:cs="Times New Roman"/>
          <w:b/>
          <w:i/>
          <w:color w:val="111111"/>
          <w:sz w:val="27"/>
          <w:szCs w:val="27"/>
        </w:rPr>
        <w:t>trong</w:t>
      </w:r>
      <w:r w:rsidRPr="004A3490">
        <w:rPr>
          <w:rFonts w:ascii="Times New Roman" w:eastAsia="Times New Roman" w:hAnsi="Times New Roman" w:cs="Times New Roman"/>
          <w:b/>
          <w:i/>
          <w:color w:val="111111"/>
          <w:sz w:val="27"/>
          <w:szCs w:val="27"/>
        </w:rPr>
        <w:t xml:space="preserve"> vùng biển châu Âu</w:t>
      </w:r>
      <w:bookmarkEnd w:id="14"/>
    </w:p>
    <w:p w:rsidR="004A3490" w:rsidRPr="004A3490" w:rsidRDefault="004A3490" w:rsidP="004A3490">
      <w:pPr>
        <w:spacing w:before="120" w:after="120" w:line="312" w:lineRule="auto"/>
        <w:ind w:firstLine="720"/>
        <w:jc w:val="both"/>
        <w:rPr>
          <w:rFonts w:ascii="Times New Roman" w:eastAsia="Times New Roman" w:hAnsi="Times New Roman" w:cs="Times New Roman"/>
          <w:color w:val="111111"/>
          <w:sz w:val="27"/>
          <w:szCs w:val="27"/>
        </w:rPr>
      </w:pPr>
      <w:r w:rsidRPr="004A3490">
        <w:rPr>
          <w:rFonts w:ascii="Times New Roman" w:eastAsia="Times New Roman" w:hAnsi="Times New Roman" w:cs="Times New Roman"/>
          <w:color w:val="111111"/>
          <w:sz w:val="27"/>
          <w:szCs w:val="27"/>
        </w:rPr>
        <w:t xml:space="preserve">Ủy ban châu Âu </w:t>
      </w:r>
      <w:r w:rsidR="00522AC7">
        <w:rPr>
          <w:rFonts w:ascii="Times New Roman" w:eastAsia="Times New Roman" w:hAnsi="Times New Roman" w:cs="Times New Roman"/>
          <w:color w:val="111111"/>
          <w:sz w:val="27"/>
          <w:szCs w:val="27"/>
        </w:rPr>
        <w:t xml:space="preserve">vừa thông báo sẽ tăng </w:t>
      </w:r>
      <w:r w:rsidRPr="004A3490">
        <w:rPr>
          <w:rFonts w:ascii="Times New Roman" w:eastAsia="Times New Roman" w:hAnsi="Times New Roman" w:cs="Times New Roman"/>
          <w:color w:val="111111"/>
          <w:sz w:val="27"/>
          <w:szCs w:val="27"/>
        </w:rPr>
        <w:t>tài trợ mới cho một sáng kiến</w:t>
      </w:r>
      <w:r w:rsidR="00522AC7">
        <w:rPr>
          <w:rFonts w:ascii="Times New Roman" w:eastAsia="Times New Roman" w:hAnsi="Times New Roman" w:cs="Times New Roman"/>
          <w:color w:val="111111"/>
          <w:sz w:val="27"/>
          <w:szCs w:val="27"/>
        </w:rPr>
        <w:t xml:space="preserve"> các phương tiện</w:t>
      </w:r>
      <w:r w:rsidRPr="004A3490">
        <w:rPr>
          <w:rFonts w:ascii="Times New Roman" w:eastAsia="Times New Roman" w:hAnsi="Times New Roman" w:cs="Times New Roman"/>
          <w:color w:val="111111"/>
          <w:sz w:val="27"/>
          <w:szCs w:val="27"/>
        </w:rPr>
        <w:t xml:space="preserve"> ​​vận chuyể</w:t>
      </w:r>
      <w:r w:rsidR="00522AC7">
        <w:rPr>
          <w:rFonts w:ascii="Times New Roman" w:eastAsia="Times New Roman" w:hAnsi="Times New Roman" w:cs="Times New Roman"/>
          <w:color w:val="111111"/>
          <w:sz w:val="27"/>
          <w:szCs w:val="27"/>
        </w:rPr>
        <w:t>n tự lái</w:t>
      </w:r>
      <w:r>
        <w:rPr>
          <w:rFonts w:ascii="Times New Roman" w:eastAsia="Times New Roman" w:hAnsi="Times New Roman" w:cs="Times New Roman"/>
          <w:color w:val="111111"/>
          <w:sz w:val="27"/>
          <w:szCs w:val="27"/>
        </w:rPr>
        <w:t xml:space="preserve"> cho vùng biển châu Âu.</w:t>
      </w:r>
    </w:p>
    <w:p w:rsidR="004A3490" w:rsidRPr="004A3490" w:rsidRDefault="004A3490" w:rsidP="004A3490">
      <w:pPr>
        <w:spacing w:before="120" w:after="120" w:line="312" w:lineRule="auto"/>
        <w:ind w:firstLine="720"/>
        <w:jc w:val="both"/>
        <w:rPr>
          <w:rFonts w:ascii="Times New Roman" w:eastAsia="Times New Roman" w:hAnsi="Times New Roman" w:cs="Times New Roman"/>
          <w:color w:val="111111"/>
          <w:sz w:val="27"/>
          <w:szCs w:val="27"/>
        </w:rPr>
      </w:pPr>
      <w:r w:rsidRPr="004A3490">
        <w:rPr>
          <w:rFonts w:ascii="Times New Roman" w:eastAsia="Times New Roman" w:hAnsi="Times New Roman" w:cs="Times New Roman"/>
          <w:color w:val="111111"/>
          <w:sz w:val="27"/>
          <w:szCs w:val="27"/>
        </w:rPr>
        <w:t xml:space="preserve">Theo dự án mang tên Autoship, hai tàu từ xa và </w:t>
      </w:r>
      <w:r w:rsidR="00522AC7">
        <w:rPr>
          <w:rFonts w:ascii="Times New Roman" w:eastAsia="Times New Roman" w:hAnsi="Times New Roman" w:cs="Times New Roman"/>
          <w:color w:val="111111"/>
          <w:sz w:val="27"/>
          <w:szCs w:val="27"/>
        </w:rPr>
        <w:t>tự lái</w:t>
      </w:r>
      <w:r w:rsidRPr="004A3490">
        <w:rPr>
          <w:rFonts w:ascii="Times New Roman" w:eastAsia="Times New Roman" w:hAnsi="Times New Roman" w:cs="Times New Roman"/>
          <w:color w:val="111111"/>
          <w:sz w:val="27"/>
          <w:szCs w:val="27"/>
        </w:rPr>
        <w:t xml:space="preserve"> (R &amp; A) sẽ được đóng </w:t>
      </w:r>
      <w:r w:rsidR="00522AC7">
        <w:rPr>
          <w:rFonts w:ascii="Times New Roman" w:eastAsia="Times New Roman" w:hAnsi="Times New Roman" w:cs="Times New Roman"/>
          <w:color w:val="111111"/>
          <w:sz w:val="27"/>
          <w:szCs w:val="27"/>
        </w:rPr>
        <w:t xml:space="preserve">mới </w:t>
      </w:r>
      <w:r w:rsidRPr="004A3490">
        <w:rPr>
          <w:rFonts w:ascii="Times New Roman" w:eastAsia="Times New Roman" w:hAnsi="Times New Roman" w:cs="Times New Roman"/>
          <w:color w:val="111111"/>
          <w:sz w:val="27"/>
          <w:szCs w:val="27"/>
        </w:rPr>
        <w:t xml:space="preserve">và </w:t>
      </w:r>
      <w:r w:rsidR="00522AC7">
        <w:rPr>
          <w:rFonts w:ascii="Times New Roman" w:eastAsia="Times New Roman" w:hAnsi="Times New Roman" w:cs="Times New Roman"/>
          <w:color w:val="111111"/>
          <w:sz w:val="27"/>
          <w:szCs w:val="27"/>
        </w:rPr>
        <w:t xml:space="preserve">đưa vào </w:t>
      </w:r>
      <w:r w:rsidRPr="004A3490">
        <w:rPr>
          <w:rFonts w:ascii="Times New Roman" w:eastAsia="Times New Roman" w:hAnsi="Times New Roman" w:cs="Times New Roman"/>
          <w:color w:val="111111"/>
          <w:sz w:val="27"/>
          <w:szCs w:val="27"/>
        </w:rPr>
        <w:t xml:space="preserve">vận hành, cùng với cơ sở hạ tầng điều khiển và vận hành </w:t>
      </w:r>
      <w:r w:rsidR="00522AC7">
        <w:rPr>
          <w:rFonts w:ascii="Times New Roman" w:eastAsia="Times New Roman" w:hAnsi="Times New Roman" w:cs="Times New Roman"/>
          <w:color w:val="111111"/>
          <w:sz w:val="27"/>
          <w:szCs w:val="27"/>
        </w:rPr>
        <w:t xml:space="preserve">trên </w:t>
      </w:r>
      <w:r w:rsidRPr="004A3490">
        <w:rPr>
          <w:rFonts w:ascii="Times New Roman" w:eastAsia="Times New Roman" w:hAnsi="Times New Roman" w:cs="Times New Roman"/>
          <w:color w:val="111111"/>
          <w:sz w:val="27"/>
          <w:szCs w:val="27"/>
        </w:rPr>
        <w:t xml:space="preserve">bờ cần thiết, tiếp cận và vượt qua </w:t>
      </w:r>
      <w:r w:rsidR="00522AC7">
        <w:rPr>
          <w:rFonts w:ascii="Times New Roman" w:eastAsia="Times New Roman" w:hAnsi="Times New Roman" w:cs="Times New Roman"/>
          <w:color w:val="111111"/>
          <w:sz w:val="27"/>
          <w:szCs w:val="27"/>
        </w:rPr>
        <w:t xml:space="preserve">thủ tục </w:t>
      </w:r>
      <w:r w:rsidRPr="004A3490">
        <w:rPr>
          <w:rFonts w:ascii="Times New Roman" w:eastAsia="Times New Roman" w:hAnsi="Times New Roman" w:cs="Times New Roman"/>
          <w:color w:val="111111"/>
          <w:sz w:val="27"/>
          <w:szCs w:val="27"/>
        </w:rPr>
        <w:t>trình diễn nguyên mẫu 7 cấp độ công n</w:t>
      </w:r>
      <w:r>
        <w:rPr>
          <w:rFonts w:ascii="Times New Roman" w:eastAsia="Times New Roman" w:hAnsi="Times New Roman" w:cs="Times New Roman"/>
          <w:color w:val="111111"/>
          <w:sz w:val="27"/>
          <w:szCs w:val="27"/>
        </w:rPr>
        <w:t>ghệ trong môi trường hoạt động.</w:t>
      </w:r>
    </w:p>
    <w:p w:rsidR="004A3490" w:rsidRPr="004A3490" w:rsidRDefault="004A3490" w:rsidP="004A3490">
      <w:pPr>
        <w:spacing w:before="120" w:after="120" w:line="312" w:lineRule="auto"/>
        <w:ind w:firstLine="720"/>
        <w:jc w:val="both"/>
        <w:rPr>
          <w:rFonts w:ascii="Times New Roman" w:eastAsia="Times New Roman" w:hAnsi="Times New Roman" w:cs="Times New Roman"/>
          <w:color w:val="111111"/>
          <w:sz w:val="27"/>
          <w:szCs w:val="27"/>
        </w:rPr>
      </w:pPr>
      <w:r w:rsidRPr="004A3490">
        <w:rPr>
          <w:rFonts w:ascii="Times New Roman" w:eastAsia="Times New Roman" w:hAnsi="Times New Roman" w:cs="Times New Roman"/>
          <w:color w:val="111111"/>
          <w:sz w:val="27"/>
          <w:szCs w:val="27"/>
        </w:rPr>
        <w:t>Với thời hạn ba năm rưỡi, dự án có ngân sách 27,6 triệu EUR, trong đó 20,1 tri</w:t>
      </w:r>
      <w:r>
        <w:rPr>
          <w:rFonts w:ascii="Times New Roman" w:eastAsia="Times New Roman" w:hAnsi="Times New Roman" w:cs="Times New Roman"/>
          <w:color w:val="111111"/>
          <w:sz w:val="27"/>
          <w:szCs w:val="27"/>
        </w:rPr>
        <w:t>ệu EUR sẽ được cung cấp bởi EU.</w:t>
      </w:r>
    </w:p>
    <w:p w:rsidR="004A3490" w:rsidRPr="004A3490" w:rsidRDefault="004A3490" w:rsidP="004A3490">
      <w:pPr>
        <w:spacing w:before="120" w:after="120" w:line="312" w:lineRule="auto"/>
        <w:ind w:firstLine="720"/>
        <w:jc w:val="both"/>
        <w:rPr>
          <w:rFonts w:ascii="Times New Roman" w:eastAsia="Times New Roman" w:hAnsi="Times New Roman" w:cs="Times New Roman"/>
          <w:color w:val="111111"/>
          <w:sz w:val="27"/>
          <w:szCs w:val="27"/>
        </w:rPr>
      </w:pPr>
      <w:r w:rsidRPr="004A3490">
        <w:rPr>
          <w:rFonts w:ascii="Times New Roman" w:eastAsia="Times New Roman" w:hAnsi="Times New Roman" w:cs="Times New Roman"/>
          <w:color w:val="111111"/>
          <w:sz w:val="27"/>
          <w:szCs w:val="27"/>
        </w:rPr>
        <w:lastRenderedPageBreak/>
        <w:t xml:space="preserve">Việc thử nghiệm sẽ diễn ra </w:t>
      </w:r>
      <w:r w:rsidR="00522AC7">
        <w:rPr>
          <w:rFonts w:ascii="Times New Roman" w:eastAsia="Times New Roman" w:hAnsi="Times New Roman" w:cs="Times New Roman"/>
          <w:color w:val="111111"/>
          <w:sz w:val="27"/>
          <w:szCs w:val="27"/>
        </w:rPr>
        <w:t>với hai</w:t>
      </w:r>
      <w:r w:rsidRPr="004A3490">
        <w:rPr>
          <w:rFonts w:ascii="Times New Roman" w:eastAsia="Times New Roman" w:hAnsi="Times New Roman" w:cs="Times New Roman"/>
          <w:color w:val="111111"/>
          <w:sz w:val="27"/>
          <w:szCs w:val="27"/>
        </w:rPr>
        <w:t xml:space="preserve"> trình diễn thí điểm nhằm giải quyết vấn đề di chuyển hàng hóa từ Hành </w:t>
      </w:r>
      <w:proofErr w:type="gramStart"/>
      <w:r w:rsidRPr="004A3490">
        <w:rPr>
          <w:rFonts w:ascii="Times New Roman" w:eastAsia="Times New Roman" w:hAnsi="Times New Roman" w:cs="Times New Roman"/>
          <w:color w:val="111111"/>
          <w:sz w:val="27"/>
          <w:szCs w:val="27"/>
        </w:rPr>
        <w:t>lang</w:t>
      </w:r>
      <w:proofErr w:type="gramEnd"/>
      <w:r w:rsidRPr="004A3490">
        <w:rPr>
          <w:rFonts w:ascii="Times New Roman" w:eastAsia="Times New Roman" w:hAnsi="Times New Roman" w:cs="Times New Roman"/>
          <w:color w:val="111111"/>
          <w:sz w:val="27"/>
          <w:szCs w:val="27"/>
        </w:rPr>
        <w:t xml:space="preserve"> Baltic đến một cảng biển và</w:t>
      </w:r>
      <w:r w:rsidR="00522AC7">
        <w:rPr>
          <w:rFonts w:ascii="Times New Roman" w:eastAsia="Times New Roman" w:hAnsi="Times New Roman" w:cs="Times New Roman"/>
          <w:color w:val="111111"/>
          <w:sz w:val="27"/>
          <w:szCs w:val="27"/>
        </w:rPr>
        <w:t xml:space="preserve"> thị trường</w:t>
      </w:r>
      <w:r w:rsidRPr="004A3490">
        <w:rPr>
          <w:rFonts w:ascii="Times New Roman" w:eastAsia="Times New Roman" w:hAnsi="Times New Roman" w:cs="Times New Roman"/>
          <w:color w:val="111111"/>
          <w:sz w:val="27"/>
          <w:szCs w:val="27"/>
        </w:rPr>
        <w:t xml:space="preserve"> nội địa lớn của EU. Autoship sẽ </w:t>
      </w:r>
      <w:r w:rsidR="00522AC7">
        <w:rPr>
          <w:rFonts w:ascii="Times New Roman" w:eastAsia="Times New Roman" w:hAnsi="Times New Roman" w:cs="Times New Roman"/>
          <w:color w:val="111111"/>
          <w:sz w:val="27"/>
          <w:szCs w:val="27"/>
        </w:rPr>
        <w:t xml:space="preserve">phối hợp với </w:t>
      </w:r>
      <w:r w:rsidRPr="004A3490">
        <w:rPr>
          <w:rFonts w:ascii="Times New Roman" w:eastAsia="Times New Roman" w:hAnsi="Times New Roman" w:cs="Times New Roman"/>
          <w:color w:val="111111"/>
          <w:sz w:val="27"/>
          <w:szCs w:val="27"/>
        </w:rPr>
        <w:t>hai nhà cung cấp công nghệ của EU, như Rolls Royce và Kongsberg, để tạ</w:t>
      </w:r>
      <w:r>
        <w:rPr>
          <w:rFonts w:ascii="Times New Roman" w:eastAsia="Times New Roman" w:hAnsi="Times New Roman" w:cs="Times New Roman"/>
          <w:color w:val="111111"/>
          <w:sz w:val="27"/>
          <w:szCs w:val="27"/>
        </w:rPr>
        <w:t>o ra một cụm</w:t>
      </w:r>
      <w:r w:rsidR="00522AC7">
        <w:rPr>
          <w:rFonts w:ascii="Times New Roman" w:eastAsia="Times New Roman" w:hAnsi="Times New Roman" w:cs="Times New Roman"/>
          <w:color w:val="111111"/>
          <w:sz w:val="27"/>
          <w:szCs w:val="27"/>
        </w:rPr>
        <w:t xml:space="preserve"> công nghệ phương tiện tự lái của</w:t>
      </w:r>
      <w:r>
        <w:rPr>
          <w:rFonts w:ascii="Times New Roman" w:eastAsia="Times New Roman" w:hAnsi="Times New Roman" w:cs="Times New Roman"/>
          <w:color w:val="111111"/>
          <w:sz w:val="27"/>
          <w:szCs w:val="27"/>
        </w:rPr>
        <w:t xml:space="preserve"> châu Âu mạnh hơn.</w:t>
      </w:r>
    </w:p>
    <w:p w:rsidR="004A3490" w:rsidRPr="004A3490" w:rsidRDefault="00522AC7" w:rsidP="004A3490">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 xml:space="preserve">Theo Ủy ban châu Âu, sáng kiến này </w:t>
      </w:r>
      <w:r w:rsidR="004A3490" w:rsidRPr="004A3490">
        <w:rPr>
          <w:rFonts w:ascii="Times New Roman" w:eastAsia="Times New Roman" w:hAnsi="Times New Roman" w:cs="Times New Roman"/>
          <w:color w:val="111111"/>
          <w:sz w:val="27"/>
          <w:szCs w:val="27"/>
        </w:rPr>
        <w:t xml:space="preserve">sẽ đẩy nhanh thế hệ tàu </w:t>
      </w:r>
      <w:r>
        <w:rPr>
          <w:rFonts w:ascii="Times New Roman" w:eastAsia="Times New Roman" w:hAnsi="Times New Roman" w:cs="Times New Roman"/>
          <w:color w:val="111111"/>
          <w:sz w:val="27"/>
          <w:szCs w:val="27"/>
        </w:rPr>
        <w:t>tự lái</w:t>
      </w:r>
      <w:r w:rsidR="004A3490" w:rsidRPr="004A3490">
        <w:rPr>
          <w:rFonts w:ascii="Times New Roman" w:eastAsia="Times New Roman" w:hAnsi="Times New Roman" w:cs="Times New Roman"/>
          <w:color w:val="111111"/>
          <w:sz w:val="27"/>
          <w:szCs w:val="27"/>
        </w:rPr>
        <w:t xml:space="preserve"> tiếp </w:t>
      </w:r>
      <w:proofErr w:type="gramStart"/>
      <w:r w:rsidR="004A3490" w:rsidRPr="004A3490">
        <w:rPr>
          <w:rFonts w:ascii="Times New Roman" w:eastAsia="Times New Roman" w:hAnsi="Times New Roman" w:cs="Times New Roman"/>
          <w:color w:val="111111"/>
          <w:sz w:val="27"/>
          <w:szCs w:val="27"/>
        </w:rPr>
        <w:t>theo</w:t>
      </w:r>
      <w:proofErr w:type="gramEnd"/>
      <w:r w:rsidR="004A3490" w:rsidRPr="004A3490">
        <w:rPr>
          <w:rFonts w:ascii="Times New Roman" w:eastAsia="Times New Roman" w:hAnsi="Times New Roman" w:cs="Times New Roman"/>
          <w:color w:val="111111"/>
          <w:sz w:val="27"/>
          <w:szCs w:val="27"/>
        </w:rPr>
        <w:t xml:space="preserve"> bằng cách chứng minh trong môi trường thực tế vận tải biển ngắn </w:t>
      </w:r>
      <w:r w:rsidR="00C616A0">
        <w:rPr>
          <w:rFonts w:ascii="Times New Roman" w:eastAsia="Times New Roman" w:hAnsi="Times New Roman" w:cs="Times New Roman"/>
          <w:color w:val="111111"/>
          <w:sz w:val="27"/>
          <w:szCs w:val="27"/>
        </w:rPr>
        <w:t xml:space="preserve">(short sea) </w:t>
      </w:r>
      <w:r w:rsidR="004A3490" w:rsidRPr="004A3490">
        <w:rPr>
          <w:rFonts w:ascii="Times New Roman" w:eastAsia="Times New Roman" w:hAnsi="Times New Roman" w:cs="Times New Roman"/>
          <w:color w:val="111111"/>
          <w:sz w:val="27"/>
          <w:szCs w:val="27"/>
        </w:rPr>
        <w:t xml:space="preserve">và tàu </w:t>
      </w:r>
      <w:r>
        <w:rPr>
          <w:rFonts w:ascii="Times New Roman" w:eastAsia="Times New Roman" w:hAnsi="Times New Roman" w:cs="Times New Roman"/>
          <w:color w:val="111111"/>
          <w:sz w:val="27"/>
          <w:szCs w:val="27"/>
        </w:rPr>
        <w:t>tự lái</w:t>
      </w:r>
      <w:r w:rsidR="00C616A0">
        <w:rPr>
          <w:rFonts w:ascii="Times New Roman" w:eastAsia="Times New Roman" w:hAnsi="Times New Roman" w:cs="Times New Roman"/>
          <w:color w:val="111111"/>
          <w:sz w:val="27"/>
          <w:szCs w:val="27"/>
        </w:rPr>
        <w:t xml:space="preserve"> nội địa. </w:t>
      </w:r>
    </w:p>
    <w:p w:rsidR="004A3490" w:rsidRPr="004A3490" w:rsidRDefault="004A3490" w:rsidP="004A3490">
      <w:pPr>
        <w:spacing w:before="120" w:after="120" w:line="312" w:lineRule="auto"/>
        <w:ind w:firstLine="720"/>
        <w:jc w:val="both"/>
        <w:rPr>
          <w:rFonts w:ascii="Times New Roman" w:eastAsia="Times New Roman" w:hAnsi="Times New Roman" w:cs="Times New Roman"/>
          <w:color w:val="111111"/>
          <w:sz w:val="27"/>
          <w:szCs w:val="27"/>
        </w:rPr>
      </w:pPr>
      <w:r w:rsidRPr="004A3490">
        <w:rPr>
          <w:rFonts w:ascii="Times New Roman" w:eastAsia="Times New Roman" w:hAnsi="Times New Roman" w:cs="Times New Roman"/>
          <w:color w:val="111111"/>
          <w:sz w:val="27"/>
          <w:szCs w:val="27"/>
        </w:rPr>
        <w:t xml:space="preserve">Gói công nghệ sẽ bao gồm điều hướng tự động hoàn toàn, tự chẩn đoán, tiên lượng và lập lịch vận hành, cũng như công nghệ truyền thông cho phép mức độ nổi bật của an ninh mạng và tích hợp các tàu vào cơ sở hạ tầng điện tử được nâng cấp. </w:t>
      </w:r>
      <w:proofErr w:type="gramStart"/>
      <w:r w:rsidRPr="004A3490">
        <w:rPr>
          <w:rFonts w:ascii="Times New Roman" w:eastAsia="Times New Roman" w:hAnsi="Times New Roman" w:cs="Times New Roman"/>
          <w:color w:val="111111"/>
          <w:sz w:val="27"/>
          <w:szCs w:val="27"/>
        </w:rPr>
        <w:t xml:space="preserve">Song song, các công </w:t>
      </w:r>
      <w:r w:rsidR="00C616A0">
        <w:rPr>
          <w:rFonts w:ascii="Times New Roman" w:eastAsia="Times New Roman" w:hAnsi="Times New Roman" w:cs="Times New Roman"/>
          <w:color w:val="111111"/>
          <w:sz w:val="27"/>
          <w:szCs w:val="27"/>
        </w:rPr>
        <w:t>cụ và phương pháp kỹ thuật số sẽ</w:t>
      </w:r>
      <w:r w:rsidRPr="004A3490">
        <w:rPr>
          <w:rFonts w:ascii="Times New Roman" w:eastAsia="Times New Roman" w:hAnsi="Times New Roman" w:cs="Times New Roman"/>
          <w:color w:val="111111"/>
          <w:sz w:val="27"/>
          <w:szCs w:val="27"/>
        </w:rPr>
        <w:t xml:space="preserve"> thiết kế, mô phỏng và phân tích chi phí sẽ được phát triển ch</w:t>
      </w:r>
      <w:r>
        <w:rPr>
          <w:rFonts w:ascii="Times New Roman" w:eastAsia="Times New Roman" w:hAnsi="Times New Roman" w:cs="Times New Roman"/>
          <w:color w:val="111111"/>
          <w:sz w:val="27"/>
          <w:szCs w:val="27"/>
        </w:rPr>
        <w:t xml:space="preserve">o toàn bộ cộng đồng tàu </w:t>
      </w:r>
      <w:r w:rsidR="00522AC7">
        <w:rPr>
          <w:rFonts w:ascii="Times New Roman" w:eastAsia="Times New Roman" w:hAnsi="Times New Roman" w:cs="Times New Roman"/>
          <w:color w:val="111111"/>
          <w:sz w:val="27"/>
          <w:szCs w:val="27"/>
        </w:rPr>
        <w:t>tự lái</w:t>
      </w:r>
      <w:r>
        <w:rPr>
          <w:rFonts w:ascii="Times New Roman" w:eastAsia="Times New Roman" w:hAnsi="Times New Roman" w:cs="Times New Roman"/>
          <w:color w:val="111111"/>
          <w:sz w:val="27"/>
          <w:szCs w:val="27"/>
        </w:rPr>
        <w:t>.</w:t>
      </w:r>
      <w:proofErr w:type="gramEnd"/>
    </w:p>
    <w:p w:rsidR="004A3490" w:rsidRPr="004A3490" w:rsidRDefault="00C616A0" w:rsidP="004A3490">
      <w:pPr>
        <w:spacing w:before="120" w:after="120" w:line="312" w:lineRule="auto"/>
        <w:ind w:firstLine="720"/>
        <w:jc w:val="both"/>
        <w:rPr>
          <w:rFonts w:ascii="Times New Roman" w:eastAsia="Times New Roman" w:hAnsi="Times New Roman" w:cs="Times New Roman"/>
          <w:color w:val="111111"/>
          <w:sz w:val="27"/>
          <w:szCs w:val="27"/>
        </w:rPr>
      </w:pPr>
      <w:proofErr w:type="gramStart"/>
      <w:r>
        <w:rPr>
          <w:rFonts w:ascii="Times New Roman" w:eastAsia="Times New Roman" w:hAnsi="Times New Roman" w:cs="Times New Roman"/>
          <w:color w:val="111111"/>
          <w:sz w:val="27"/>
          <w:szCs w:val="27"/>
        </w:rPr>
        <w:t xml:space="preserve">EC kỳ vọng gói </w:t>
      </w:r>
      <w:r w:rsidR="004A3490" w:rsidRPr="004A3490">
        <w:rPr>
          <w:rFonts w:ascii="Times New Roman" w:eastAsia="Times New Roman" w:hAnsi="Times New Roman" w:cs="Times New Roman"/>
          <w:color w:val="111111"/>
          <w:sz w:val="27"/>
          <w:szCs w:val="27"/>
        </w:rPr>
        <w:t xml:space="preserve">công nghệ trong 5 năm </w:t>
      </w:r>
      <w:r>
        <w:rPr>
          <w:rFonts w:ascii="Times New Roman" w:eastAsia="Times New Roman" w:hAnsi="Times New Roman" w:cs="Times New Roman"/>
          <w:color w:val="111111"/>
          <w:sz w:val="27"/>
          <w:szCs w:val="27"/>
        </w:rPr>
        <w:t xml:space="preserve">sẽ </w:t>
      </w:r>
      <w:r w:rsidR="004A3490" w:rsidRPr="004A3490">
        <w:rPr>
          <w:rFonts w:ascii="Times New Roman" w:eastAsia="Times New Roman" w:hAnsi="Times New Roman" w:cs="Times New Roman"/>
          <w:color w:val="111111"/>
          <w:sz w:val="27"/>
          <w:szCs w:val="27"/>
        </w:rPr>
        <w:t>thúc đẩy vận tải không người lái xuyên đại dương và liên lục địa.</w:t>
      </w:r>
      <w:proofErr w:type="gramEnd"/>
      <w:r w:rsidR="004A3490" w:rsidRPr="004A3490">
        <w:rPr>
          <w:rFonts w:ascii="Times New Roman" w:eastAsia="Times New Roman" w:hAnsi="Times New Roman" w:cs="Times New Roman"/>
          <w:color w:val="111111"/>
          <w:sz w:val="27"/>
          <w:szCs w:val="27"/>
        </w:rPr>
        <w:t xml:space="preserve"> </w:t>
      </w:r>
      <w:proofErr w:type="gramStart"/>
      <w:r>
        <w:rPr>
          <w:rFonts w:ascii="Times New Roman" w:eastAsia="Times New Roman" w:hAnsi="Times New Roman" w:cs="Times New Roman"/>
          <w:color w:val="111111"/>
          <w:sz w:val="27"/>
          <w:szCs w:val="27"/>
        </w:rPr>
        <w:t>Nhưng mục tiêu này chỉ đạt được khi có nền tảng</w:t>
      </w:r>
      <w:r w:rsidR="004A3490" w:rsidRPr="004A3490">
        <w:rPr>
          <w:rFonts w:ascii="Times New Roman" w:eastAsia="Times New Roman" w:hAnsi="Times New Roman" w:cs="Times New Roman"/>
          <w:color w:val="111111"/>
          <w:sz w:val="27"/>
          <w:szCs w:val="27"/>
        </w:rPr>
        <w:t xml:space="preserve"> vững chắc trong chuỗi giá trị liên quan và </w:t>
      </w:r>
      <w:r>
        <w:rPr>
          <w:rFonts w:ascii="Times New Roman" w:eastAsia="Times New Roman" w:hAnsi="Times New Roman" w:cs="Times New Roman"/>
          <w:color w:val="111111"/>
          <w:sz w:val="27"/>
          <w:szCs w:val="27"/>
        </w:rPr>
        <w:t>các</w:t>
      </w:r>
      <w:r w:rsidR="004A3490" w:rsidRPr="004A3490">
        <w:rPr>
          <w:rFonts w:ascii="Times New Roman" w:eastAsia="Times New Roman" w:hAnsi="Times New Roman" w:cs="Times New Roman"/>
          <w:color w:val="111111"/>
          <w:sz w:val="27"/>
          <w:szCs w:val="27"/>
        </w:rPr>
        <w:t xml:space="preserve"> </w:t>
      </w:r>
      <w:r w:rsidR="00522AC7">
        <w:rPr>
          <w:rFonts w:ascii="Times New Roman" w:eastAsia="Times New Roman" w:hAnsi="Times New Roman" w:cs="Times New Roman"/>
          <w:color w:val="111111"/>
          <w:sz w:val="27"/>
          <w:szCs w:val="27"/>
        </w:rPr>
        <w:t>cam kết tài chính và thương mại.</w:t>
      </w:r>
      <w:proofErr w:type="gramEnd"/>
    </w:p>
    <w:p w:rsidR="00017299" w:rsidRPr="00C82DF7" w:rsidRDefault="00017299" w:rsidP="00C82DF7">
      <w:pPr>
        <w:pStyle w:val="ListParagraph"/>
        <w:numPr>
          <w:ilvl w:val="1"/>
          <w:numId w:val="3"/>
        </w:numPr>
        <w:spacing w:before="120" w:after="120" w:line="312" w:lineRule="auto"/>
        <w:jc w:val="both"/>
        <w:outlineLvl w:val="1"/>
        <w:rPr>
          <w:rFonts w:ascii="Times New Roman" w:eastAsia="Times New Roman" w:hAnsi="Times New Roman" w:cs="Times New Roman"/>
          <w:b/>
          <w:i/>
          <w:color w:val="111111"/>
          <w:sz w:val="27"/>
          <w:szCs w:val="27"/>
        </w:rPr>
      </w:pPr>
      <w:bookmarkStart w:id="15" w:name="_Toc12459388"/>
      <w:r w:rsidRPr="00017299">
        <w:rPr>
          <w:rFonts w:ascii="Times New Roman" w:eastAsia="Times New Roman" w:hAnsi="Times New Roman" w:cs="Times New Roman"/>
          <w:b/>
          <w:i/>
          <w:color w:val="111111"/>
          <w:sz w:val="27"/>
          <w:szCs w:val="27"/>
        </w:rPr>
        <w:t>Bỉ ra mắt công cụ hải quan để tăng tốc vận chuyển thương mại điện tử</w:t>
      </w:r>
      <w:bookmarkEnd w:id="15"/>
    </w:p>
    <w:p w:rsidR="00017299" w:rsidRDefault="00017299" w:rsidP="00017299">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017299">
        <w:rPr>
          <w:rFonts w:ascii="Times New Roman" w:eastAsia="Times New Roman" w:hAnsi="Times New Roman" w:cs="Times New Roman"/>
          <w:color w:val="111111"/>
          <w:sz w:val="27"/>
          <w:szCs w:val="27"/>
        </w:rPr>
        <w:t>Bỉ là một cửa ngõ quan trọng vào thị trường tiêu dùng châu Âu.</w:t>
      </w:r>
      <w:proofErr w:type="gramEnd"/>
      <w:r w:rsidRPr="00017299">
        <w:rPr>
          <w:rFonts w:ascii="Times New Roman" w:eastAsia="Times New Roman" w:hAnsi="Times New Roman" w:cs="Times New Roman"/>
          <w:color w:val="111111"/>
          <w:sz w:val="27"/>
          <w:szCs w:val="27"/>
        </w:rPr>
        <w:t xml:space="preserve"> Các cảng biển lớn như Antwerp hay Zeebrugge kết nối châu Âu với toàn thế giới. Một mạng lưới đường bộ, sà lan và đường sắt rộng lớn kết nối biển và sân bay của Bỉ đến vùng nội địa</w:t>
      </w:r>
      <w:r w:rsidR="004B68BB">
        <w:rPr>
          <w:rFonts w:ascii="Times New Roman" w:eastAsia="Times New Roman" w:hAnsi="Times New Roman" w:cs="Times New Roman"/>
          <w:color w:val="111111"/>
          <w:sz w:val="27"/>
          <w:szCs w:val="27"/>
        </w:rPr>
        <w:t xml:space="preserve">, giúp hành khách và hàng hóa có thể được vận chuyển tới các thị trường tiêu dùng chính </w:t>
      </w:r>
      <w:r w:rsidRPr="00017299">
        <w:rPr>
          <w:rFonts w:ascii="Times New Roman" w:eastAsia="Times New Roman" w:hAnsi="Times New Roman" w:cs="Times New Roman"/>
          <w:color w:val="111111"/>
          <w:sz w:val="27"/>
          <w:szCs w:val="27"/>
        </w:rPr>
        <w:t>trong vòng tối đa 24 giờ.</w:t>
      </w:r>
    </w:p>
    <w:p w:rsidR="00017299" w:rsidRDefault="00017299" w:rsidP="00017299">
      <w:pPr>
        <w:spacing w:before="120" w:after="120" w:line="312" w:lineRule="auto"/>
        <w:ind w:firstLine="720"/>
        <w:jc w:val="both"/>
        <w:rPr>
          <w:rFonts w:ascii="Times New Roman" w:eastAsia="Times New Roman" w:hAnsi="Times New Roman" w:cs="Times New Roman"/>
          <w:color w:val="111111"/>
          <w:sz w:val="27"/>
          <w:szCs w:val="27"/>
        </w:rPr>
      </w:pPr>
      <w:r w:rsidRPr="00017299">
        <w:rPr>
          <w:rFonts w:ascii="Times New Roman" w:eastAsia="Times New Roman" w:hAnsi="Times New Roman" w:cs="Times New Roman"/>
          <w:color w:val="111111"/>
          <w:sz w:val="27"/>
          <w:szCs w:val="27"/>
        </w:rPr>
        <w:t>Cục Hải quan và Tiêu thụ đặc biệt Bỉ đã ra mắt B</w:t>
      </w:r>
      <w:r w:rsidR="004B68BB">
        <w:rPr>
          <w:rFonts w:ascii="Times New Roman" w:eastAsia="Times New Roman" w:hAnsi="Times New Roman" w:cs="Times New Roman"/>
          <w:color w:val="111111"/>
          <w:sz w:val="27"/>
          <w:szCs w:val="27"/>
        </w:rPr>
        <w:t>E-GATE, một nền tảng hải quan nhằm</w:t>
      </w:r>
      <w:r w:rsidRPr="00017299">
        <w:rPr>
          <w:rFonts w:ascii="Times New Roman" w:eastAsia="Times New Roman" w:hAnsi="Times New Roman" w:cs="Times New Roman"/>
          <w:color w:val="111111"/>
          <w:sz w:val="27"/>
          <w:szCs w:val="27"/>
        </w:rPr>
        <w:t xml:space="preserve"> đơn giản hóa việc xuất nhập khẩu. </w:t>
      </w:r>
      <w:proofErr w:type="gramStart"/>
      <w:r w:rsidRPr="00017299">
        <w:rPr>
          <w:rFonts w:ascii="Times New Roman" w:eastAsia="Times New Roman" w:hAnsi="Times New Roman" w:cs="Times New Roman"/>
          <w:color w:val="111111"/>
          <w:sz w:val="27"/>
          <w:szCs w:val="27"/>
        </w:rPr>
        <w:t>Cổng thông tin, được t</w:t>
      </w:r>
      <w:r w:rsidR="004B68BB">
        <w:rPr>
          <w:rFonts w:ascii="Times New Roman" w:eastAsia="Times New Roman" w:hAnsi="Times New Roman" w:cs="Times New Roman"/>
          <w:color w:val="111111"/>
          <w:sz w:val="27"/>
          <w:szCs w:val="27"/>
        </w:rPr>
        <w:t>hiết kế đặc biệt cho thị trường</w:t>
      </w:r>
      <w:r w:rsidRPr="00017299">
        <w:rPr>
          <w:rFonts w:ascii="Times New Roman" w:eastAsia="Times New Roman" w:hAnsi="Times New Roman" w:cs="Times New Roman"/>
          <w:color w:val="111111"/>
          <w:sz w:val="27"/>
          <w:szCs w:val="27"/>
        </w:rPr>
        <w:t xml:space="preserve"> thương mại điện tử</w:t>
      </w:r>
      <w:r w:rsidR="004B68BB" w:rsidRPr="004B68BB">
        <w:rPr>
          <w:rFonts w:ascii="Times New Roman" w:eastAsia="Times New Roman" w:hAnsi="Times New Roman" w:cs="Times New Roman"/>
          <w:color w:val="111111"/>
          <w:sz w:val="27"/>
          <w:szCs w:val="27"/>
        </w:rPr>
        <w:t xml:space="preserve"> </w:t>
      </w:r>
      <w:r w:rsidR="004B68BB">
        <w:rPr>
          <w:rFonts w:ascii="Times New Roman" w:eastAsia="Times New Roman" w:hAnsi="Times New Roman" w:cs="Times New Roman"/>
          <w:color w:val="111111"/>
          <w:sz w:val="27"/>
          <w:szCs w:val="27"/>
        </w:rPr>
        <w:t>đang tăng trưởng nhanh chóng.</w:t>
      </w:r>
      <w:proofErr w:type="gramEnd"/>
      <w:r w:rsidR="004B68BB">
        <w:rPr>
          <w:rFonts w:ascii="Times New Roman" w:eastAsia="Times New Roman" w:hAnsi="Times New Roman" w:cs="Times New Roman"/>
          <w:color w:val="111111"/>
          <w:sz w:val="27"/>
          <w:szCs w:val="27"/>
        </w:rPr>
        <w:t xml:space="preserve"> </w:t>
      </w:r>
      <w:proofErr w:type="gramStart"/>
      <w:r w:rsidR="004B68BB">
        <w:rPr>
          <w:rFonts w:ascii="Times New Roman" w:eastAsia="Times New Roman" w:hAnsi="Times New Roman" w:cs="Times New Roman"/>
          <w:color w:val="111111"/>
          <w:sz w:val="27"/>
          <w:szCs w:val="27"/>
        </w:rPr>
        <w:t xml:space="preserve">Theo đó, nền tảng kỹ thuật mới sẽ giúp </w:t>
      </w:r>
      <w:r w:rsidRPr="00017299">
        <w:rPr>
          <w:rFonts w:ascii="Times New Roman" w:eastAsia="Times New Roman" w:hAnsi="Times New Roman" w:cs="Times New Roman"/>
          <w:color w:val="111111"/>
          <w:sz w:val="27"/>
          <w:szCs w:val="27"/>
        </w:rPr>
        <w:t>tăng tốc</w:t>
      </w:r>
      <w:r w:rsidR="004B68BB">
        <w:rPr>
          <w:rFonts w:ascii="Times New Roman" w:eastAsia="Times New Roman" w:hAnsi="Times New Roman" w:cs="Times New Roman"/>
          <w:color w:val="111111"/>
          <w:sz w:val="27"/>
          <w:szCs w:val="27"/>
        </w:rPr>
        <w:t xml:space="preserve"> độ</w:t>
      </w:r>
      <w:r w:rsidRPr="00017299">
        <w:rPr>
          <w:rFonts w:ascii="Times New Roman" w:eastAsia="Times New Roman" w:hAnsi="Times New Roman" w:cs="Times New Roman"/>
          <w:color w:val="111111"/>
          <w:sz w:val="27"/>
          <w:szCs w:val="27"/>
        </w:rPr>
        <w:t xml:space="preserve"> và hiệu quả của thủ tục hải quan trong dòng chảy hàng hóa xuyên biên giới.</w:t>
      </w:r>
      <w:proofErr w:type="gramEnd"/>
      <w:r w:rsidRPr="00017299">
        <w:rPr>
          <w:rFonts w:ascii="Times New Roman" w:eastAsia="Times New Roman" w:hAnsi="Times New Roman" w:cs="Times New Roman"/>
          <w:color w:val="111111"/>
          <w:sz w:val="27"/>
          <w:szCs w:val="27"/>
        </w:rPr>
        <w:t xml:space="preserve"> Chính thức ra mắt vào ngày 6 tháng </w:t>
      </w:r>
      <w:r w:rsidRPr="00017299">
        <w:rPr>
          <w:rFonts w:ascii="Times New Roman" w:eastAsia="Times New Roman" w:hAnsi="Times New Roman" w:cs="Times New Roman"/>
          <w:color w:val="111111"/>
          <w:sz w:val="27"/>
          <w:szCs w:val="27"/>
        </w:rPr>
        <w:lastRenderedPageBreak/>
        <w:t>6</w:t>
      </w:r>
      <w:r w:rsidR="00C15AAD">
        <w:rPr>
          <w:rFonts w:ascii="Times New Roman" w:eastAsia="Times New Roman" w:hAnsi="Times New Roman" w:cs="Times New Roman"/>
          <w:color w:val="111111"/>
          <w:sz w:val="27"/>
          <w:szCs w:val="27"/>
        </w:rPr>
        <w:t xml:space="preserve"> năm 2019</w:t>
      </w:r>
      <w:r w:rsidRPr="00017299">
        <w:rPr>
          <w:rFonts w:ascii="Times New Roman" w:eastAsia="Times New Roman" w:hAnsi="Times New Roman" w:cs="Times New Roman"/>
          <w:color w:val="111111"/>
          <w:sz w:val="27"/>
          <w:szCs w:val="27"/>
        </w:rPr>
        <w:t xml:space="preserve">, </w:t>
      </w:r>
      <w:r w:rsidR="00C15AAD">
        <w:rPr>
          <w:rFonts w:ascii="Times New Roman" w:eastAsia="Times New Roman" w:hAnsi="Times New Roman" w:cs="Times New Roman"/>
          <w:color w:val="111111"/>
          <w:sz w:val="27"/>
          <w:szCs w:val="27"/>
        </w:rPr>
        <w:t xml:space="preserve">nền tảng này </w:t>
      </w:r>
      <w:r w:rsidRPr="00017299">
        <w:rPr>
          <w:rFonts w:ascii="Times New Roman" w:eastAsia="Times New Roman" w:hAnsi="Times New Roman" w:cs="Times New Roman"/>
          <w:color w:val="111111"/>
          <w:sz w:val="27"/>
          <w:szCs w:val="27"/>
        </w:rPr>
        <w:t>đã có mặt tại các cảng Antwerp và Zeebrugge và các sân bay của Brussels và Liege.</w:t>
      </w:r>
    </w:p>
    <w:p w:rsidR="00017299" w:rsidRPr="00017299" w:rsidRDefault="00017299" w:rsidP="009A2EA5">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017299">
        <w:rPr>
          <w:rFonts w:ascii="Times New Roman" w:eastAsia="Times New Roman" w:hAnsi="Times New Roman" w:cs="Times New Roman"/>
          <w:color w:val="111111"/>
          <w:sz w:val="27"/>
          <w:szCs w:val="27"/>
        </w:rPr>
        <w:t>Cổng thông tin miễn phí BE-GATE được thiết kế để xử lý một lượng lớn dữ liệu và đảm</w:t>
      </w:r>
      <w:r w:rsidR="00C15AAD">
        <w:rPr>
          <w:rFonts w:ascii="Times New Roman" w:eastAsia="Times New Roman" w:hAnsi="Times New Roman" w:cs="Times New Roman"/>
          <w:color w:val="111111"/>
          <w:sz w:val="27"/>
          <w:szCs w:val="27"/>
        </w:rPr>
        <w:t xml:space="preserve"> bảo thông quan nhanh chóng với các ứng dụng hải quan và phần mềm tương tác với người sử dụng (đa phần là các chủ hàng)</w:t>
      </w:r>
      <w:r w:rsidRPr="00017299">
        <w:rPr>
          <w:rFonts w:ascii="Times New Roman" w:eastAsia="Times New Roman" w:hAnsi="Times New Roman" w:cs="Times New Roman"/>
          <w:color w:val="111111"/>
          <w:sz w:val="27"/>
          <w:szCs w:val="27"/>
        </w:rPr>
        <w:t>.</w:t>
      </w:r>
      <w:proofErr w:type="gramEnd"/>
      <w:r w:rsidRPr="00017299">
        <w:rPr>
          <w:rFonts w:ascii="Times New Roman" w:eastAsia="Times New Roman" w:hAnsi="Times New Roman" w:cs="Times New Roman"/>
          <w:color w:val="111111"/>
          <w:sz w:val="27"/>
          <w:szCs w:val="27"/>
        </w:rPr>
        <w:t xml:space="preserve"> </w:t>
      </w:r>
      <w:proofErr w:type="gramStart"/>
      <w:r w:rsidRPr="00017299">
        <w:rPr>
          <w:rFonts w:ascii="Times New Roman" w:eastAsia="Times New Roman" w:hAnsi="Times New Roman" w:cs="Times New Roman"/>
          <w:color w:val="111111"/>
          <w:sz w:val="27"/>
          <w:szCs w:val="27"/>
        </w:rPr>
        <w:t>Một số lượng lớn các thông báo đến có thể được truyền đồng thời thông qua một hình thức chín</w:t>
      </w:r>
      <w:r w:rsidR="009A2EA5">
        <w:rPr>
          <w:rFonts w:ascii="Times New Roman" w:eastAsia="Times New Roman" w:hAnsi="Times New Roman" w:cs="Times New Roman"/>
          <w:color w:val="111111"/>
          <w:sz w:val="27"/>
          <w:szCs w:val="27"/>
        </w:rPr>
        <w:t>h thức được</w:t>
      </w:r>
      <w:r w:rsidR="00C15AAD">
        <w:rPr>
          <w:rFonts w:ascii="Times New Roman" w:eastAsia="Times New Roman" w:hAnsi="Times New Roman" w:cs="Times New Roman"/>
          <w:color w:val="111111"/>
          <w:sz w:val="27"/>
          <w:szCs w:val="27"/>
        </w:rPr>
        <w:t xml:space="preserve"> cơ quan</w:t>
      </w:r>
      <w:r w:rsidR="009A2EA5">
        <w:rPr>
          <w:rFonts w:ascii="Times New Roman" w:eastAsia="Times New Roman" w:hAnsi="Times New Roman" w:cs="Times New Roman"/>
          <w:color w:val="111111"/>
          <w:sz w:val="27"/>
          <w:szCs w:val="27"/>
        </w:rPr>
        <w:t xml:space="preserve"> hải quan phê duyệt.</w:t>
      </w:r>
      <w:proofErr w:type="gramEnd"/>
    </w:p>
    <w:p w:rsidR="00017299" w:rsidRPr="00017299" w:rsidRDefault="00017299" w:rsidP="009A2EA5">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017299">
        <w:rPr>
          <w:rFonts w:ascii="Times New Roman" w:eastAsia="Times New Roman" w:hAnsi="Times New Roman" w:cs="Times New Roman"/>
          <w:color w:val="111111"/>
          <w:sz w:val="27"/>
          <w:szCs w:val="27"/>
        </w:rPr>
        <w:t xml:space="preserve">Đối với các lô hàng </w:t>
      </w:r>
      <w:r w:rsidR="00C15AAD">
        <w:rPr>
          <w:rFonts w:ascii="Times New Roman" w:eastAsia="Times New Roman" w:hAnsi="Times New Roman" w:cs="Times New Roman"/>
          <w:color w:val="111111"/>
          <w:sz w:val="27"/>
          <w:szCs w:val="27"/>
        </w:rPr>
        <w:t>từ</w:t>
      </w:r>
      <w:r w:rsidRPr="00017299">
        <w:rPr>
          <w:rFonts w:ascii="Times New Roman" w:eastAsia="Times New Roman" w:hAnsi="Times New Roman" w:cs="Times New Roman"/>
          <w:color w:val="111111"/>
          <w:sz w:val="27"/>
          <w:szCs w:val="27"/>
        </w:rPr>
        <w:t xml:space="preserve"> 22 euro</w:t>
      </w:r>
      <w:r w:rsidR="00C15AAD">
        <w:rPr>
          <w:rFonts w:ascii="Times New Roman" w:eastAsia="Times New Roman" w:hAnsi="Times New Roman" w:cs="Times New Roman"/>
          <w:color w:val="111111"/>
          <w:sz w:val="27"/>
          <w:szCs w:val="27"/>
        </w:rPr>
        <w:t xml:space="preserve"> trở xuống</w:t>
      </w:r>
      <w:r w:rsidRPr="00017299">
        <w:rPr>
          <w:rFonts w:ascii="Times New Roman" w:eastAsia="Times New Roman" w:hAnsi="Times New Roman" w:cs="Times New Roman"/>
          <w:color w:val="111111"/>
          <w:sz w:val="27"/>
          <w:szCs w:val="27"/>
        </w:rPr>
        <w:t xml:space="preserve">, hình thức </w:t>
      </w:r>
      <w:r w:rsidR="00D828C4">
        <w:rPr>
          <w:rFonts w:ascii="Times New Roman" w:eastAsia="Times New Roman" w:hAnsi="Times New Roman" w:cs="Times New Roman"/>
          <w:color w:val="111111"/>
          <w:sz w:val="27"/>
          <w:szCs w:val="27"/>
        </w:rPr>
        <w:t>sẽ được đơn giản hóa như một thông báo đến người</w:t>
      </w:r>
      <w:r w:rsidRPr="00017299">
        <w:rPr>
          <w:rFonts w:ascii="Times New Roman" w:eastAsia="Times New Roman" w:hAnsi="Times New Roman" w:cs="Times New Roman"/>
          <w:color w:val="111111"/>
          <w:sz w:val="27"/>
          <w:szCs w:val="27"/>
        </w:rPr>
        <w:t xml:space="preserve"> tiêu dùng.</w:t>
      </w:r>
      <w:proofErr w:type="gramEnd"/>
      <w:r w:rsidRPr="00017299">
        <w:rPr>
          <w:rFonts w:ascii="Times New Roman" w:eastAsia="Times New Roman" w:hAnsi="Times New Roman" w:cs="Times New Roman"/>
          <w:color w:val="111111"/>
          <w:sz w:val="27"/>
          <w:szCs w:val="27"/>
        </w:rPr>
        <w:t xml:space="preserve"> Đối với tất cả các lô hàng khác, cần có một tuyên bố bổ sung trong giải pháp phần mềm hải quan của Bỉ PLDA (PaperLess Douanes </w:t>
      </w:r>
      <w:proofErr w:type="gramStart"/>
      <w:r w:rsidRPr="00017299">
        <w:rPr>
          <w:rFonts w:ascii="Times New Roman" w:eastAsia="Times New Roman" w:hAnsi="Times New Roman" w:cs="Times New Roman"/>
          <w:color w:val="111111"/>
          <w:sz w:val="27"/>
          <w:szCs w:val="27"/>
        </w:rPr>
        <w:t>et</w:t>
      </w:r>
      <w:proofErr w:type="gramEnd"/>
      <w:r w:rsidRPr="00017299">
        <w:rPr>
          <w:rFonts w:ascii="Times New Roman" w:eastAsia="Times New Roman" w:hAnsi="Times New Roman" w:cs="Times New Roman"/>
          <w:color w:val="111111"/>
          <w:sz w:val="27"/>
          <w:szCs w:val="27"/>
        </w:rPr>
        <w:t xml:space="preserve"> Acci</w:t>
      </w:r>
      <w:r w:rsidR="009A2EA5">
        <w:rPr>
          <w:rFonts w:ascii="Times New Roman" w:eastAsia="Times New Roman" w:hAnsi="Times New Roman" w:cs="Times New Roman"/>
          <w:color w:val="111111"/>
          <w:sz w:val="27"/>
          <w:szCs w:val="27"/>
        </w:rPr>
        <w:t>ses / Paperless Navy &amp; Excise).</w:t>
      </w:r>
    </w:p>
    <w:p w:rsidR="00017299" w:rsidRPr="00017299" w:rsidRDefault="00017299" w:rsidP="009A2EA5">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017299">
        <w:rPr>
          <w:rFonts w:ascii="Times New Roman" w:eastAsia="Times New Roman" w:hAnsi="Times New Roman" w:cs="Times New Roman"/>
          <w:color w:val="111111"/>
          <w:sz w:val="27"/>
          <w:szCs w:val="27"/>
        </w:rPr>
        <w:t>Các nhà bán lẻ cũng tự động nhận thông tin về những lô hàng đã được chọn để kiểm soát hải quan.</w:t>
      </w:r>
      <w:proofErr w:type="gramEnd"/>
      <w:r w:rsidRPr="00017299">
        <w:rPr>
          <w:rFonts w:ascii="Times New Roman" w:eastAsia="Times New Roman" w:hAnsi="Times New Roman" w:cs="Times New Roman"/>
          <w:color w:val="111111"/>
          <w:sz w:val="27"/>
          <w:szCs w:val="27"/>
        </w:rPr>
        <w:t xml:space="preserve"> </w:t>
      </w:r>
      <w:proofErr w:type="gramStart"/>
      <w:r w:rsidRPr="00017299">
        <w:rPr>
          <w:rFonts w:ascii="Times New Roman" w:eastAsia="Times New Roman" w:hAnsi="Times New Roman" w:cs="Times New Roman"/>
          <w:color w:val="111111"/>
          <w:sz w:val="27"/>
          <w:szCs w:val="27"/>
        </w:rPr>
        <w:t>Tất cả các lô hàng khác được phát hành ngay lập tức.</w:t>
      </w:r>
      <w:proofErr w:type="gramEnd"/>
      <w:r w:rsidRPr="00017299">
        <w:rPr>
          <w:rFonts w:ascii="Times New Roman" w:eastAsia="Times New Roman" w:hAnsi="Times New Roman" w:cs="Times New Roman"/>
          <w:color w:val="111111"/>
          <w:sz w:val="27"/>
          <w:szCs w:val="27"/>
        </w:rPr>
        <w:t xml:space="preserve"> </w:t>
      </w:r>
      <w:proofErr w:type="gramStart"/>
      <w:r w:rsidRPr="00017299">
        <w:rPr>
          <w:rFonts w:ascii="Times New Roman" w:eastAsia="Times New Roman" w:hAnsi="Times New Roman" w:cs="Times New Roman"/>
          <w:color w:val="111111"/>
          <w:sz w:val="27"/>
          <w:szCs w:val="27"/>
        </w:rPr>
        <w:t xml:space="preserve">Ngoài ra, giải pháp phần mềm cung cấp khuyến nghị cho việc xác định cụ thể giá trị hải quan trên cơ sở các tiêu chí </w:t>
      </w:r>
      <w:r w:rsidR="00522AC7">
        <w:rPr>
          <w:rFonts w:ascii="Times New Roman" w:eastAsia="Times New Roman" w:hAnsi="Times New Roman" w:cs="Times New Roman"/>
          <w:color w:val="111111"/>
          <w:sz w:val="27"/>
          <w:szCs w:val="27"/>
        </w:rPr>
        <w:t>sẵn có</w:t>
      </w:r>
      <w:r w:rsidRPr="00017299">
        <w:rPr>
          <w:rFonts w:ascii="Times New Roman" w:eastAsia="Times New Roman" w:hAnsi="Times New Roman" w:cs="Times New Roman"/>
          <w:color w:val="111111"/>
          <w:sz w:val="27"/>
          <w:szCs w:val="27"/>
        </w:rPr>
        <w:t xml:space="preserve">, nếu không thể được xác </w:t>
      </w:r>
      <w:r w:rsidR="009A2EA5">
        <w:rPr>
          <w:rFonts w:ascii="Times New Roman" w:eastAsia="Times New Roman" w:hAnsi="Times New Roman" w:cs="Times New Roman"/>
          <w:color w:val="111111"/>
          <w:sz w:val="27"/>
          <w:szCs w:val="27"/>
        </w:rPr>
        <w:t>định bằng phương pháp thay thế.</w:t>
      </w:r>
      <w:proofErr w:type="gramEnd"/>
    </w:p>
    <w:p w:rsidR="00017299" w:rsidRPr="00017299" w:rsidRDefault="00017299" w:rsidP="009A2EA5">
      <w:pPr>
        <w:spacing w:before="120" w:after="120" w:line="312" w:lineRule="auto"/>
        <w:ind w:firstLine="720"/>
        <w:jc w:val="both"/>
        <w:rPr>
          <w:rFonts w:ascii="Times New Roman" w:eastAsia="Times New Roman" w:hAnsi="Times New Roman" w:cs="Times New Roman"/>
          <w:color w:val="111111"/>
          <w:sz w:val="27"/>
          <w:szCs w:val="27"/>
        </w:rPr>
      </w:pPr>
      <w:r w:rsidRPr="00017299">
        <w:rPr>
          <w:rFonts w:ascii="Times New Roman" w:eastAsia="Times New Roman" w:hAnsi="Times New Roman" w:cs="Times New Roman"/>
          <w:color w:val="111111"/>
          <w:sz w:val="27"/>
          <w:szCs w:val="27"/>
        </w:rPr>
        <w:t xml:space="preserve">BE-GATE có thể được sử dụng trong khuôn khổ các quy định hải quan để lưu thông tự </w:t>
      </w:r>
      <w:proofErr w:type="gramStart"/>
      <w:r w:rsidRPr="00017299">
        <w:rPr>
          <w:rFonts w:ascii="Times New Roman" w:eastAsia="Times New Roman" w:hAnsi="Times New Roman" w:cs="Times New Roman"/>
          <w:color w:val="111111"/>
          <w:sz w:val="27"/>
          <w:szCs w:val="27"/>
        </w:rPr>
        <w:t>do,</w:t>
      </w:r>
      <w:proofErr w:type="gramEnd"/>
      <w:r w:rsidRPr="00017299">
        <w:rPr>
          <w:rFonts w:ascii="Times New Roman" w:eastAsia="Times New Roman" w:hAnsi="Times New Roman" w:cs="Times New Roman"/>
          <w:color w:val="111111"/>
          <w:sz w:val="27"/>
          <w:szCs w:val="27"/>
        </w:rPr>
        <w:t xml:space="preserve"> nhập kho hải quan và xuất khẩu hoà</w:t>
      </w:r>
      <w:r w:rsidR="00522AC7">
        <w:rPr>
          <w:rFonts w:ascii="Times New Roman" w:eastAsia="Times New Roman" w:hAnsi="Times New Roman" w:cs="Times New Roman"/>
          <w:color w:val="111111"/>
          <w:sz w:val="27"/>
          <w:szCs w:val="27"/>
        </w:rPr>
        <w:t xml:space="preserve">n toàn. </w:t>
      </w:r>
      <w:proofErr w:type="gramStart"/>
      <w:r w:rsidR="00522AC7">
        <w:rPr>
          <w:rFonts w:ascii="Times New Roman" w:eastAsia="Times New Roman" w:hAnsi="Times New Roman" w:cs="Times New Roman"/>
          <w:color w:val="111111"/>
          <w:sz w:val="27"/>
          <w:szCs w:val="27"/>
        </w:rPr>
        <w:t>Điều kiện tiên quyết là</w:t>
      </w:r>
      <w:r w:rsidRPr="00017299">
        <w:rPr>
          <w:rFonts w:ascii="Times New Roman" w:eastAsia="Times New Roman" w:hAnsi="Times New Roman" w:cs="Times New Roman"/>
          <w:color w:val="111111"/>
          <w:sz w:val="27"/>
          <w:szCs w:val="27"/>
        </w:rPr>
        <w:t xml:space="preserve"> có văn phòng đăng ký tại Bỉ và có tư cách là đại lý hải quan.</w:t>
      </w:r>
      <w:proofErr w:type="gramEnd"/>
      <w:r w:rsidRPr="00017299">
        <w:rPr>
          <w:rFonts w:ascii="Times New Roman" w:eastAsia="Times New Roman" w:hAnsi="Times New Roman" w:cs="Times New Roman"/>
          <w:color w:val="111111"/>
          <w:sz w:val="27"/>
          <w:szCs w:val="27"/>
        </w:rPr>
        <w:t xml:space="preserve"> </w:t>
      </w:r>
      <w:proofErr w:type="gramStart"/>
      <w:r w:rsidRPr="00017299">
        <w:rPr>
          <w:rFonts w:ascii="Times New Roman" w:eastAsia="Times New Roman" w:hAnsi="Times New Roman" w:cs="Times New Roman"/>
          <w:color w:val="111111"/>
          <w:sz w:val="27"/>
          <w:szCs w:val="27"/>
        </w:rPr>
        <w:t xml:space="preserve">Ngoài ra, một kho trung gian hoặc một địa điểm được phê duyệt là kho hải quan, ủy quyền cho việc sử dụng khai báo đơn giản và </w:t>
      </w:r>
      <w:r w:rsidR="009A2EA5">
        <w:rPr>
          <w:rFonts w:ascii="Times New Roman" w:eastAsia="Times New Roman" w:hAnsi="Times New Roman" w:cs="Times New Roman"/>
          <w:color w:val="111111"/>
          <w:sz w:val="27"/>
          <w:szCs w:val="27"/>
        </w:rPr>
        <w:t>bảo đảm toàn diện được yêu cầu.</w:t>
      </w:r>
      <w:proofErr w:type="gramEnd"/>
    </w:p>
    <w:p w:rsidR="00017299" w:rsidRDefault="00017299" w:rsidP="00017299">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017299">
        <w:rPr>
          <w:rFonts w:ascii="Times New Roman" w:eastAsia="Times New Roman" w:hAnsi="Times New Roman" w:cs="Times New Roman"/>
          <w:color w:val="111111"/>
          <w:sz w:val="27"/>
          <w:szCs w:val="27"/>
        </w:rPr>
        <w:t>Hàng hóa chính xác, hàng hóa phải có giấy phép và hàng hóa bị hạn chế đặc biệt và các biện pháp kiểm soát được loại trừ khỏi việc sử dụng BE-GATE.</w:t>
      </w:r>
      <w:proofErr w:type="gramEnd"/>
      <w:r w:rsidRPr="00017299">
        <w:rPr>
          <w:rFonts w:ascii="Times New Roman" w:eastAsia="Times New Roman" w:hAnsi="Times New Roman" w:cs="Times New Roman"/>
          <w:color w:val="111111"/>
          <w:sz w:val="27"/>
          <w:szCs w:val="27"/>
        </w:rPr>
        <w:t xml:space="preserve"> </w:t>
      </w:r>
      <w:proofErr w:type="gramStart"/>
      <w:r w:rsidRPr="00017299">
        <w:rPr>
          <w:rFonts w:ascii="Times New Roman" w:eastAsia="Times New Roman" w:hAnsi="Times New Roman" w:cs="Times New Roman"/>
          <w:color w:val="111111"/>
          <w:sz w:val="27"/>
          <w:szCs w:val="27"/>
        </w:rPr>
        <w:t>Trong xuất khẩu, BE-GATE có thể được sử dụng cho các lô hàng có giá trị lên tới 1.000 euro và trọng lượng dưới 1.000 kg.</w:t>
      </w:r>
      <w:proofErr w:type="gramEnd"/>
      <w:r w:rsidRPr="00017299">
        <w:rPr>
          <w:rFonts w:ascii="Times New Roman" w:eastAsia="Times New Roman" w:hAnsi="Times New Roman" w:cs="Times New Roman"/>
          <w:color w:val="111111"/>
          <w:sz w:val="27"/>
          <w:szCs w:val="27"/>
        </w:rPr>
        <w:t xml:space="preserve"> Mặt khác, cần phải có một tuyên bố bổ sung trong PLDA</w:t>
      </w:r>
      <w:r w:rsidR="00511451">
        <w:rPr>
          <w:rFonts w:ascii="Times New Roman" w:eastAsia="Times New Roman" w:hAnsi="Times New Roman" w:cs="Times New Roman"/>
          <w:color w:val="111111"/>
          <w:sz w:val="27"/>
          <w:szCs w:val="27"/>
        </w:rPr>
        <w:t>.</w:t>
      </w:r>
    </w:p>
    <w:p w:rsidR="00511451" w:rsidRPr="00511451" w:rsidRDefault="00511451" w:rsidP="00C82DF7">
      <w:pPr>
        <w:pStyle w:val="ListParagraph"/>
        <w:numPr>
          <w:ilvl w:val="1"/>
          <w:numId w:val="3"/>
        </w:numPr>
        <w:spacing w:before="120" w:after="120" w:line="312" w:lineRule="auto"/>
        <w:jc w:val="both"/>
        <w:outlineLvl w:val="1"/>
        <w:rPr>
          <w:rFonts w:ascii="Times New Roman" w:eastAsia="Times New Roman" w:hAnsi="Times New Roman" w:cs="Times New Roman"/>
          <w:b/>
          <w:i/>
          <w:color w:val="111111"/>
          <w:sz w:val="27"/>
          <w:szCs w:val="27"/>
        </w:rPr>
      </w:pPr>
      <w:bookmarkStart w:id="16" w:name="_Toc12459389"/>
      <w:r w:rsidRPr="00511451">
        <w:rPr>
          <w:rFonts w:ascii="Times New Roman" w:eastAsia="Times New Roman" w:hAnsi="Times New Roman" w:cs="Times New Roman"/>
          <w:b/>
          <w:i/>
          <w:color w:val="111111"/>
          <w:sz w:val="27"/>
          <w:szCs w:val="27"/>
        </w:rPr>
        <w:t>Pháp đề xuất cấm các chuyến bay chặng ngắn để bảo vệ môi trường</w:t>
      </w:r>
      <w:bookmarkEnd w:id="16"/>
    </w:p>
    <w:p w:rsidR="00511451" w:rsidRDefault="00511451" w:rsidP="00511451">
      <w:pPr>
        <w:pStyle w:val="ListParagraph"/>
        <w:spacing w:before="120" w:after="120" w:line="312" w:lineRule="auto"/>
        <w:ind w:left="1080"/>
        <w:jc w:val="both"/>
        <w:rPr>
          <w:rFonts w:ascii="Times New Roman" w:eastAsia="Times New Roman" w:hAnsi="Times New Roman" w:cs="Times New Roman"/>
          <w:color w:val="111111"/>
          <w:sz w:val="27"/>
          <w:szCs w:val="27"/>
        </w:rPr>
      </w:pPr>
    </w:p>
    <w:p w:rsidR="00511451" w:rsidRPr="00511451" w:rsidRDefault="00511451" w:rsidP="00511451">
      <w:pPr>
        <w:spacing w:before="120" w:after="120" w:line="312" w:lineRule="auto"/>
        <w:ind w:firstLine="720"/>
        <w:jc w:val="both"/>
        <w:rPr>
          <w:rFonts w:ascii="Times New Roman" w:eastAsia="Times New Roman" w:hAnsi="Times New Roman" w:cs="Times New Roman"/>
          <w:color w:val="111111"/>
          <w:sz w:val="27"/>
          <w:szCs w:val="27"/>
        </w:rPr>
      </w:pPr>
      <w:r w:rsidRPr="00511451">
        <w:rPr>
          <w:rFonts w:ascii="Arial" w:eastAsia="Times New Roman" w:hAnsi="Arial" w:cs="Arial"/>
          <w:color w:val="000000"/>
          <w:sz w:val="18"/>
          <w:szCs w:val="18"/>
        </w:rPr>
        <w:lastRenderedPageBreak/>
        <w:t> </w:t>
      </w:r>
      <w:proofErr w:type="gramStart"/>
      <w:r w:rsidRPr="00511451">
        <w:rPr>
          <w:rFonts w:ascii="Times New Roman" w:eastAsia="Times New Roman" w:hAnsi="Times New Roman" w:cs="Times New Roman"/>
          <w:color w:val="111111"/>
          <w:sz w:val="27"/>
          <w:szCs w:val="27"/>
        </w:rPr>
        <w:t>Quốc hội Pháp tiến hành xem xét Dự luật về định hướng lưu động (LOM).</w:t>
      </w:r>
      <w:proofErr w:type="gramEnd"/>
      <w:r w:rsidRPr="00511451">
        <w:rPr>
          <w:rFonts w:ascii="Times New Roman" w:eastAsia="Times New Roman" w:hAnsi="Times New Roman" w:cs="Times New Roman"/>
          <w:color w:val="111111"/>
          <w:sz w:val="27"/>
          <w:szCs w:val="27"/>
        </w:rPr>
        <w:t xml:space="preserve"> Dự luật này đề xuất nhiều cải cách quan trọng trong lĩnh vực giao thông, vận tải nhằm cải thiện các lựa chọn di chuyển cho người dân, đồng thời hướng tới các mục tiêu bảo vệ môi trường, trong bối cảnh đây là lĩnh vực gây phát thải khí gây hiệu ứng nhà kính lớn nhất tại Pháp (chiếm khoảng 30%).</w:t>
      </w:r>
    </w:p>
    <w:p w:rsidR="00511451" w:rsidRPr="00511451" w:rsidRDefault="00511451" w:rsidP="00511451">
      <w:pPr>
        <w:spacing w:before="120" w:after="120" w:line="312" w:lineRule="auto"/>
        <w:ind w:firstLine="720"/>
        <w:jc w:val="both"/>
        <w:rPr>
          <w:rFonts w:ascii="Times New Roman" w:eastAsia="Times New Roman" w:hAnsi="Times New Roman" w:cs="Times New Roman"/>
          <w:color w:val="111111"/>
          <w:sz w:val="27"/>
          <w:szCs w:val="27"/>
        </w:rPr>
      </w:pPr>
      <w:r w:rsidRPr="00511451">
        <w:rPr>
          <w:rFonts w:ascii="Times New Roman" w:eastAsia="Times New Roman" w:hAnsi="Times New Roman" w:cs="Times New Roman"/>
          <w:color w:val="111111"/>
          <w:sz w:val="27"/>
          <w:szCs w:val="27"/>
        </w:rPr>
        <w:t>Theo dự luật này, nước Pháp sẽ tiến dần tới việc loại bỏ hoàn toàn việc sử dụng ô tô chạy bằng xăng và dầu từ nay đến năm 2040, thay thế bằng các loại ô tô điện; khuyến khích người dân đi bộ nhiều hơn, đặt mục tiêu đưa số lượng người sử dụng xe đạp lên khoảng 9% (hiện là 3%) vào năm 2024, hay đầu tư nhiều hơn vào các phương tiện công cộng, đặc biệt là tàu điện.</w:t>
      </w:r>
    </w:p>
    <w:p w:rsidR="00511451" w:rsidRPr="00511451" w:rsidRDefault="00511451" w:rsidP="00511451">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511451">
        <w:rPr>
          <w:rFonts w:ascii="Times New Roman" w:eastAsia="Times New Roman" w:hAnsi="Times New Roman" w:cs="Times New Roman"/>
          <w:color w:val="111111"/>
          <w:sz w:val="27"/>
          <w:szCs w:val="27"/>
        </w:rPr>
        <w:t>Trước khi được đưa ra Quốc hội, dự luật này đã được Thượng viện Pháp thông qua.</w:t>
      </w:r>
      <w:proofErr w:type="gramEnd"/>
      <w:r w:rsidRPr="00511451">
        <w:rPr>
          <w:rFonts w:ascii="Times New Roman" w:eastAsia="Times New Roman" w:hAnsi="Times New Roman" w:cs="Times New Roman"/>
          <w:color w:val="111111"/>
          <w:sz w:val="27"/>
          <w:szCs w:val="27"/>
        </w:rPr>
        <w:t xml:space="preserve"> Đồng thời, vào cuối tháng 5/2019, một số nghị sỹ trong Quốc hội Pháp đã đề xuất các điều khoản sửa đổi, trong đó đáng chú ý là đề xuất cấm toàn bộ các chuyến bay chặng ngắn, trong phạm vi nước Pháp.</w:t>
      </w:r>
    </w:p>
    <w:p w:rsidR="00511451" w:rsidRPr="00511451" w:rsidRDefault="00511451" w:rsidP="00511451">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511451">
        <w:rPr>
          <w:rFonts w:ascii="Times New Roman" w:eastAsia="Times New Roman" w:hAnsi="Times New Roman" w:cs="Times New Roman"/>
          <w:color w:val="111111"/>
          <w:sz w:val="27"/>
          <w:szCs w:val="27"/>
        </w:rPr>
        <w:t>Các nghị sỹ này cho rằng, máy bay là phương tiện giao thông gây ô nhiễm nhất, với mức phát thải khí CO2 cao gấp hàng chục lần so với các phương tiện giao thông khác.</w:t>
      </w:r>
      <w:proofErr w:type="gramEnd"/>
      <w:r w:rsidRPr="00511451">
        <w:rPr>
          <w:rFonts w:ascii="Times New Roman" w:eastAsia="Times New Roman" w:hAnsi="Times New Roman" w:cs="Times New Roman"/>
          <w:color w:val="111111"/>
          <w:sz w:val="27"/>
          <w:szCs w:val="27"/>
        </w:rPr>
        <w:t xml:space="preserve"> Chẳng hạn, một chuyến bay khứ hồi Paris – Marseille phát thải khoảng 195 kg khí CO2 trên mỗi hành khách, nhưng cùng lộ trình đó nếu di chuyển bằng tàu cao tốc (TGV), thì lượng phát thải khí CO2 chỉ là 4</w:t>
      </w:r>
      <w:proofErr w:type="gramStart"/>
      <w:r w:rsidRPr="00511451">
        <w:rPr>
          <w:rFonts w:ascii="Times New Roman" w:eastAsia="Times New Roman" w:hAnsi="Times New Roman" w:cs="Times New Roman"/>
          <w:color w:val="111111"/>
          <w:sz w:val="27"/>
          <w:szCs w:val="27"/>
        </w:rPr>
        <w:t>,14</w:t>
      </w:r>
      <w:proofErr w:type="gramEnd"/>
      <w:r w:rsidRPr="00511451">
        <w:rPr>
          <w:rFonts w:ascii="Times New Roman" w:eastAsia="Times New Roman" w:hAnsi="Times New Roman" w:cs="Times New Roman"/>
          <w:color w:val="111111"/>
          <w:sz w:val="27"/>
          <w:szCs w:val="27"/>
        </w:rPr>
        <w:t xml:space="preserve"> kg trên mỗi hành khách, có nghĩa là thấp hơn khoảng 50 lần so với di chuyển bằng máy bay.</w:t>
      </w:r>
    </w:p>
    <w:p w:rsidR="00511451" w:rsidRPr="00511451" w:rsidRDefault="00511451" w:rsidP="00511451">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511451">
        <w:rPr>
          <w:rFonts w:ascii="Times New Roman" w:eastAsia="Times New Roman" w:hAnsi="Times New Roman" w:cs="Times New Roman"/>
          <w:color w:val="111111"/>
          <w:sz w:val="27"/>
          <w:szCs w:val="27"/>
        </w:rPr>
        <w:t>Dự luật trong lĩnh vực giao thông vận tải này đang nhận được sự quan tâm lớn của người dân Pháp, đặc biệt là giới trẻ.</w:t>
      </w:r>
      <w:proofErr w:type="gramEnd"/>
      <w:r w:rsidRPr="00511451">
        <w:rPr>
          <w:rFonts w:ascii="Times New Roman" w:eastAsia="Times New Roman" w:hAnsi="Times New Roman" w:cs="Times New Roman"/>
          <w:color w:val="111111"/>
          <w:sz w:val="27"/>
          <w:szCs w:val="27"/>
        </w:rPr>
        <w:t xml:space="preserve"> Trong suốt nhiều tháng qua, các cuộc tuần hành vì môi trường liên tục được tổ chức, thu hút sự tham gia của hàng chục nghìn học sinh, sinh viên các trường đại học với mục tiêu kêu gọi chính phủ có các hành động cụ thể hơn để thực hiện các cam kết trong lĩnh vực môi trường.</w:t>
      </w:r>
    </w:p>
    <w:p w:rsidR="00511451" w:rsidRDefault="00511451" w:rsidP="00511451">
      <w:pPr>
        <w:spacing w:before="120" w:after="120" w:line="312" w:lineRule="auto"/>
        <w:ind w:firstLine="720"/>
        <w:jc w:val="both"/>
        <w:rPr>
          <w:rFonts w:ascii="Times New Roman" w:eastAsia="Times New Roman" w:hAnsi="Times New Roman" w:cs="Times New Roman"/>
          <w:color w:val="111111"/>
          <w:sz w:val="27"/>
          <w:szCs w:val="27"/>
        </w:rPr>
      </w:pPr>
      <w:r w:rsidRPr="00511451">
        <w:rPr>
          <w:rFonts w:ascii="Times New Roman" w:eastAsia="Times New Roman" w:hAnsi="Times New Roman" w:cs="Times New Roman"/>
          <w:color w:val="111111"/>
          <w:sz w:val="27"/>
          <w:szCs w:val="27"/>
        </w:rPr>
        <w:t xml:space="preserve">Mối quan tâm này đã được cụ thể hóa thông qua cuộc bầu cử Nghị viện châu Âu vừa qua, khi Đảng sinh thái Pháp (EELV) đã giành được tới hơn 13% phiếu bầu của cử tri, vượt qua các chính đảng truyền thống như Đảng Xã hội </w:t>
      </w:r>
      <w:r w:rsidRPr="00511451">
        <w:rPr>
          <w:rFonts w:ascii="Times New Roman" w:eastAsia="Times New Roman" w:hAnsi="Times New Roman" w:cs="Times New Roman"/>
          <w:color w:val="111111"/>
          <w:sz w:val="27"/>
          <w:szCs w:val="27"/>
        </w:rPr>
        <w:lastRenderedPageBreak/>
        <w:t xml:space="preserve">(PS) hay Đảng Những người Cộng hòa (LR). </w:t>
      </w:r>
      <w:proofErr w:type="gramStart"/>
      <w:r w:rsidRPr="00511451">
        <w:rPr>
          <w:rFonts w:ascii="Times New Roman" w:eastAsia="Times New Roman" w:hAnsi="Times New Roman" w:cs="Times New Roman"/>
          <w:color w:val="111111"/>
          <w:sz w:val="27"/>
          <w:szCs w:val="27"/>
        </w:rPr>
        <w:t>Đáng chú ý, đây cũng chính là lực lượng chính trị được những cử tri trẻ tuổi bỏ phiếu nhiều nhấ</w:t>
      </w:r>
      <w:r w:rsidR="002A331F">
        <w:rPr>
          <w:rFonts w:ascii="Times New Roman" w:eastAsia="Times New Roman" w:hAnsi="Times New Roman" w:cs="Times New Roman"/>
          <w:color w:val="111111"/>
          <w:sz w:val="27"/>
          <w:szCs w:val="27"/>
        </w:rPr>
        <w:t>t.</w:t>
      </w:r>
      <w:proofErr w:type="gramEnd"/>
    </w:p>
    <w:p w:rsidR="002A331F" w:rsidRPr="00514FCB" w:rsidRDefault="00514FCB" w:rsidP="00C82DF7">
      <w:pPr>
        <w:pStyle w:val="ListParagraph"/>
        <w:numPr>
          <w:ilvl w:val="1"/>
          <w:numId w:val="3"/>
        </w:numPr>
        <w:spacing w:before="120" w:after="120" w:line="312" w:lineRule="auto"/>
        <w:jc w:val="both"/>
        <w:outlineLvl w:val="1"/>
        <w:rPr>
          <w:rFonts w:ascii="Times New Roman" w:eastAsia="Times New Roman" w:hAnsi="Times New Roman" w:cs="Times New Roman"/>
          <w:b/>
          <w:i/>
          <w:color w:val="111111"/>
          <w:sz w:val="27"/>
          <w:szCs w:val="27"/>
        </w:rPr>
      </w:pPr>
      <w:bookmarkStart w:id="17" w:name="_Toc12459390"/>
      <w:r>
        <w:rPr>
          <w:rFonts w:ascii="Times New Roman" w:eastAsia="Times New Roman" w:hAnsi="Times New Roman" w:cs="Times New Roman"/>
          <w:b/>
          <w:i/>
          <w:color w:val="111111"/>
          <w:sz w:val="27"/>
          <w:szCs w:val="27"/>
        </w:rPr>
        <w:t xml:space="preserve">Cơ quan hàng không liên bang Hoa Kỳ thông báo </w:t>
      </w:r>
      <w:r w:rsidR="002A331F" w:rsidRPr="00514FCB">
        <w:rPr>
          <w:rFonts w:ascii="Times New Roman" w:eastAsia="Times New Roman" w:hAnsi="Times New Roman" w:cs="Times New Roman"/>
          <w:b/>
          <w:i/>
          <w:color w:val="111111"/>
          <w:sz w:val="27"/>
          <w:szCs w:val="27"/>
        </w:rPr>
        <w:t>sẽ đầu tư cho cải thiện sân bay Mỹ</w:t>
      </w:r>
      <w:bookmarkEnd w:id="17"/>
    </w:p>
    <w:p w:rsidR="002A331F" w:rsidRPr="002A331F" w:rsidRDefault="002A331F" w:rsidP="004B68BB">
      <w:pPr>
        <w:spacing w:before="120" w:after="120" w:line="312" w:lineRule="auto"/>
        <w:ind w:firstLine="720"/>
        <w:jc w:val="both"/>
        <w:rPr>
          <w:rFonts w:ascii="Times New Roman" w:eastAsia="Times New Roman" w:hAnsi="Times New Roman" w:cs="Times New Roman"/>
          <w:color w:val="111111"/>
          <w:sz w:val="27"/>
          <w:szCs w:val="27"/>
        </w:rPr>
      </w:pPr>
      <w:r w:rsidRPr="002A331F">
        <w:rPr>
          <w:rFonts w:ascii="Times New Roman" w:eastAsia="Times New Roman" w:hAnsi="Times New Roman" w:cs="Times New Roman"/>
          <w:color w:val="111111"/>
          <w:sz w:val="27"/>
          <w:szCs w:val="27"/>
        </w:rPr>
        <w:t xml:space="preserve">Cơ quan Hàng không Liên bang Hoa Kỳ </w:t>
      </w:r>
      <w:r w:rsidR="004B68BB">
        <w:rPr>
          <w:rFonts w:ascii="Times New Roman" w:eastAsia="Times New Roman" w:hAnsi="Times New Roman" w:cs="Times New Roman"/>
          <w:color w:val="111111"/>
          <w:sz w:val="27"/>
          <w:szCs w:val="27"/>
        </w:rPr>
        <w:t>(FAA) đã xác nhận việc phân bổ</w:t>
      </w:r>
      <w:r w:rsidRPr="002A331F">
        <w:rPr>
          <w:rFonts w:ascii="Times New Roman" w:eastAsia="Times New Roman" w:hAnsi="Times New Roman" w:cs="Times New Roman"/>
          <w:color w:val="111111"/>
          <w:sz w:val="27"/>
          <w:szCs w:val="27"/>
        </w:rPr>
        <w:t xml:space="preserve"> 840 triệu</w:t>
      </w:r>
      <w:r w:rsidR="004B68BB">
        <w:rPr>
          <w:rFonts w:ascii="Times New Roman" w:eastAsia="Times New Roman" w:hAnsi="Times New Roman" w:cs="Times New Roman"/>
          <w:color w:val="111111"/>
          <w:sz w:val="27"/>
          <w:szCs w:val="27"/>
        </w:rPr>
        <w:t xml:space="preserve"> USD cho </w:t>
      </w:r>
      <w:r w:rsidRPr="002A331F">
        <w:rPr>
          <w:rFonts w:ascii="Times New Roman" w:eastAsia="Times New Roman" w:hAnsi="Times New Roman" w:cs="Times New Roman"/>
          <w:color w:val="111111"/>
          <w:sz w:val="27"/>
          <w:szCs w:val="27"/>
        </w:rPr>
        <w:t xml:space="preserve">các khoản tài </w:t>
      </w:r>
      <w:proofErr w:type="gramStart"/>
      <w:r w:rsidRPr="002A331F">
        <w:rPr>
          <w:rFonts w:ascii="Times New Roman" w:eastAsia="Times New Roman" w:hAnsi="Times New Roman" w:cs="Times New Roman"/>
          <w:color w:val="111111"/>
          <w:sz w:val="27"/>
          <w:szCs w:val="27"/>
        </w:rPr>
        <w:t xml:space="preserve">trợ </w:t>
      </w:r>
      <w:r w:rsidR="004B68BB">
        <w:rPr>
          <w:rFonts w:ascii="Times New Roman" w:eastAsia="Times New Roman" w:hAnsi="Times New Roman" w:cs="Times New Roman"/>
          <w:color w:val="111111"/>
          <w:sz w:val="27"/>
          <w:szCs w:val="27"/>
        </w:rPr>
        <w:t xml:space="preserve"> dành</w:t>
      </w:r>
      <w:proofErr w:type="gramEnd"/>
      <w:r w:rsidR="004B68BB">
        <w:rPr>
          <w:rFonts w:ascii="Times New Roman" w:eastAsia="Times New Roman" w:hAnsi="Times New Roman" w:cs="Times New Roman"/>
          <w:color w:val="111111"/>
          <w:sz w:val="27"/>
          <w:szCs w:val="27"/>
        </w:rPr>
        <w:t xml:space="preserve"> cho 381 </w:t>
      </w:r>
      <w:r w:rsidRPr="002A331F">
        <w:rPr>
          <w:rFonts w:ascii="Times New Roman" w:eastAsia="Times New Roman" w:hAnsi="Times New Roman" w:cs="Times New Roman"/>
          <w:color w:val="111111"/>
          <w:sz w:val="27"/>
          <w:szCs w:val="27"/>
        </w:rPr>
        <w:t>sân bay</w:t>
      </w:r>
      <w:r w:rsidR="004B68BB">
        <w:rPr>
          <w:rFonts w:ascii="Times New Roman" w:eastAsia="Times New Roman" w:hAnsi="Times New Roman" w:cs="Times New Roman"/>
          <w:color w:val="111111"/>
          <w:sz w:val="27"/>
          <w:szCs w:val="27"/>
        </w:rPr>
        <w:t xml:space="preserve"> tại Hoa Kỳ</w:t>
      </w:r>
      <w:r>
        <w:rPr>
          <w:rFonts w:ascii="Times New Roman" w:eastAsia="Times New Roman" w:hAnsi="Times New Roman" w:cs="Times New Roman"/>
          <w:color w:val="111111"/>
          <w:sz w:val="27"/>
          <w:szCs w:val="27"/>
        </w:rPr>
        <w:t>.</w:t>
      </w:r>
      <w:r w:rsidR="004B68BB">
        <w:rPr>
          <w:rFonts w:ascii="Times New Roman" w:eastAsia="Times New Roman" w:hAnsi="Times New Roman" w:cs="Times New Roman"/>
          <w:color w:val="111111"/>
          <w:sz w:val="27"/>
          <w:szCs w:val="27"/>
        </w:rPr>
        <w:t xml:space="preserve"> Đây là đợt</w:t>
      </w:r>
      <w:r w:rsidRPr="002A331F">
        <w:rPr>
          <w:rFonts w:ascii="Times New Roman" w:eastAsia="Times New Roman" w:hAnsi="Times New Roman" w:cs="Times New Roman"/>
          <w:color w:val="111111"/>
          <w:sz w:val="27"/>
          <w:szCs w:val="27"/>
        </w:rPr>
        <w:t xml:space="preserve"> phân bổ đầu tiên trong tổng số 3,18 tỷ đô la </w:t>
      </w:r>
      <w:r w:rsidR="004B68BB">
        <w:rPr>
          <w:rFonts w:ascii="Times New Roman" w:eastAsia="Times New Roman" w:hAnsi="Times New Roman" w:cs="Times New Roman"/>
          <w:color w:val="111111"/>
          <w:sz w:val="27"/>
          <w:szCs w:val="27"/>
        </w:rPr>
        <w:t>của</w:t>
      </w:r>
      <w:r w:rsidRPr="002A331F">
        <w:rPr>
          <w:rFonts w:ascii="Times New Roman" w:eastAsia="Times New Roman" w:hAnsi="Times New Roman" w:cs="Times New Roman"/>
          <w:color w:val="111111"/>
          <w:sz w:val="27"/>
          <w:szCs w:val="27"/>
        </w:rPr>
        <w:t xml:space="preserve"> Chương trình cải thiện sân bay (AIP) ch</w:t>
      </w:r>
      <w:r>
        <w:rPr>
          <w:rFonts w:ascii="Times New Roman" w:eastAsia="Times New Roman" w:hAnsi="Times New Roman" w:cs="Times New Roman"/>
          <w:color w:val="111111"/>
          <w:sz w:val="27"/>
          <w:szCs w:val="27"/>
        </w:rPr>
        <w:t>o các sân bay trên khắp Hoa Kỳ.</w:t>
      </w:r>
    </w:p>
    <w:p w:rsidR="002A331F" w:rsidRPr="002A331F" w:rsidRDefault="002A331F" w:rsidP="004B68BB">
      <w:pPr>
        <w:spacing w:before="120" w:after="120" w:line="312" w:lineRule="auto"/>
        <w:ind w:firstLine="720"/>
        <w:jc w:val="both"/>
        <w:rPr>
          <w:rFonts w:ascii="Times New Roman" w:eastAsia="Times New Roman" w:hAnsi="Times New Roman" w:cs="Times New Roman"/>
          <w:color w:val="111111"/>
          <w:sz w:val="27"/>
          <w:szCs w:val="27"/>
        </w:rPr>
      </w:pPr>
      <w:r w:rsidRPr="002A331F">
        <w:rPr>
          <w:rFonts w:ascii="Times New Roman" w:eastAsia="Times New Roman" w:hAnsi="Times New Roman" w:cs="Times New Roman"/>
          <w:color w:val="111111"/>
          <w:sz w:val="27"/>
          <w:szCs w:val="27"/>
        </w:rPr>
        <w:t>Các dự án được lựa chọn bao gồm tái thiết đường băng và cải tạo, xây dựng các cơ sở chữa</w:t>
      </w:r>
      <w:r w:rsidR="004B68BB">
        <w:rPr>
          <w:rFonts w:ascii="Times New Roman" w:eastAsia="Times New Roman" w:hAnsi="Times New Roman" w:cs="Times New Roman"/>
          <w:color w:val="111111"/>
          <w:sz w:val="27"/>
          <w:szCs w:val="27"/>
        </w:rPr>
        <w:t xml:space="preserve"> cháy và bảo trì đường xe buýt và </w:t>
      </w:r>
      <w:r w:rsidRPr="002A331F">
        <w:rPr>
          <w:rFonts w:ascii="Times New Roman" w:eastAsia="Times New Roman" w:hAnsi="Times New Roman" w:cs="Times New Roman"/>
          <w:color w:val="111111"/>
          <w:sz w:val="27"/>
          <w:szCs w:val="27"/>
        </w:rPr>
        <w:t>n</w:t>
      </w:r>
      <w:r>
        <w:rPr>
          <w:rFonts w:ascii="Times New Roman" w:eastAsia="Times New Roman" w:hAnsi="Times New Roman" w:cs="Times New Roman"/>
          <w:color w:val="111111"/>
          <w:sz w:val="27"/>
          <w:szCs w:val="27"/>
        </w:rPr>
        <w:t>hà ga.</w:t>
      </w:r>
      <w:r w:rsidR="004B68BB">
        <w:rPr>
          <w:rFonts w:ascii="Times New Roman" w:eastAsia="Times New Roman" w:hAnsi="Times New Roman" w:cs="Times New Roman"/>
          <w:color w:val="111111"/>
          <w:sz w:val="27"/>
          <w:szCs w:val="27"/>
        </w:rPr>
        <w:t xml:space="preserve"> Mục tiêu là tăng</w:t>
      </w:r>
      <w:r w:rsidRPr="002A331F">
        <w:rPr>
          <w:rFonts w:ascii="Times New Roman" w:eastAsia="Times New Roman" w:hAnsi="Times New Roman" w:cs="Times New Roman"/>
          <w:color w:val="111111"/>
          <w:sz w:val="27"/>
          <w:szCs w:val="27"/>
        </w:rPr>
        <w:t xml:space="preserve"> tính an toàn, khả năng ứng phó khẩn cấp của sân bay, và </w:t>
      </w:r>
      <w:r w:rsidR="004B68BB">
        <w:rPr>
          <w:rFonts w:ascii="Times New Roman" w:eastAsia="Times New Roman" w:hAnsi="Times New Roman" w:cs="Times New Roman"/>
          <w:color w:val="111111"/>
          <w:sz w:val="27"/>
          <w:szCs w:val="27"/>
        </w:rPr>
        <w:t xml:space="preserve">xa hơn là </w:t>
      </w:r>
      <w:r w:rsidRPr="002A331F">
        <w:rPr>
          <w:rFonts w:ascii="Times New Roman" w:eastAsia="Times New Roman" w:hAnsi="Times New Roman" w:cs="Times New Roman"/>
          <w:color w:val="111111"/>
          <w:sz w:val="27"/>
          <w:szCs w:val="27"/>
        </w:rPr>
        <w:t>hỗ trợ tăng trưởn</w:t>
      </w:r>
      <w:r w:rsidR="004B68BB">
        <w:rPr>
          <w:rFonts w:ascii="Times New Roman" w:eastAsia="Times New Roman" w:hAnsi="Times New Roman" w:cs="Times New Roman"/>
          <w:color w:val="111111"/>
          <w:sz w:val="27"/>
          <w:szCs w:val="27"/>
        </w:rPr>
        <w:t xml:space="preserve">g kinh tế của các khu vực lân cận. </w:t>
      </w:r>
    </w:p>
    <w:p w:rsidR="002A331F" w:rsidRPr="002A331F" w:rsidRDefault="002A331F" w:rsidP="004B68BB">
      <w:pPr>
        <w:spacing w:before="120" w:after="120" w:line="312" w:lineRule="auto"/>
        <w:ind w:firstLine="720"/>
        <w:jc w:val="both"/>
        <w:rPr>
          <w:rFonts w:ascii="Times New Roman" w:eastAsia="Times New Roman" w:hAnsi="Times New Roman" w:cs="Times New Roman"/>
          <w:color w:val="111111"/>
          <w:sz w:val="27"/>
          <w:szCs w:val="27"/>
        </w:rPr>
      </w:pPr>
      <w:r w:rsidRPr="002A331F">
        <w:rPr>
          <w:rFonts w:ascii="Times New Roman" w:eastAsia="Times New Roman" w:hAnsi="Times New Roman" w:cs="Times New Roman"/>
          <w:color w:val="111111"/>
          <w:sz w:val="27"/>
          <w:szCs w:val="27"/>
        </w:rPr>
        <w:t>Các sân bay có thể nhận được một khoản tài trợ nhất định mỗi năm dựa trên mức</w:t>
      </w:r>
      <w:r>
        <w:rPr>
          <w:rFonts w:ascii="Times New Roman" w:eastAsia="Times New Roman" w:hAnsi="Times New Roman" w:cs="Times New Roman"/>
          <w:color w:val="111111"/>
          <w:sz w:val="27"/>
          <w:szCs w:val="27"/>
        </w:rPr>
        <w:t xml:space="preserve"> độ hoạt động và nhu cầu dự án.</w:t>
      </w:r>
      <w:r w:rsidR="004B68BB">
        <w:rPr>
          <w:rFonts w:ascii="Times New Roman" w:eastAsia="Times New Roman" w:hAnsi="Times New Roman" w:cs="Times New Roman"/>
          <w:color w:val="111111"/>
          <w:sz w:val="27"/>
          <w:szCs w:val="27"/>
        </w:rPr>
        <w:t xml:space="preserve"> </w:t>
      </w:r>
      <w:r w:rsidRPr="002A331F">
        <w:rPr>
          <w:rFonts w:ascii="Times New Roman" w:eastAsia="Times New Roman" w:hAnsi="Times New Roman" w:cs="Times New Roman"/>
          <w:color w:val="111111"/>
          <w:sz w:val="27"/>
          <w:szCs w:val="27"/>
        </w:rPr>
        <w:t xml:space="preserve">Nếu nhu cầu dự </w:t>
      </w:r>
      <w:proofErr w:type="gramStart"/>
      <w:r w:rsidRPr="002A331F">
        <w:rPr>
          <w:rFonts w:ascii="Times New Roman" w:eastAsia="Times New Roman" w:hAnsi="Times New Roman" w:cs="Times New Roman"/>
          <w:color w:val="111111"/>
          <w:sz w:val="27"/>
          <w:szCs w:val="27"/>
        </w:rPr>
        <w:t>án</w:t>
      </w:r>
      <w:proofErr w:type="gramEnd"/>
      <w:r w:rsidRPr="002A331F">
        <w:rPr>
          <w:rFonts w:ascii="Times New Roman" w:eastAsia="Times New Roman" w:hAnsi="Times New Roman" w:cs="Times New Roman"/>
          <w:color w:val="111111"/>
          <w:sz w:val="27"/>
          <w:szCs w:val="27"/>
        </w:rPr>
        <w:t xml:space="preserve"> vốn của họ vượt quá các quỹ quyền lợi có sẵn của họ, FAA có thể bổ sung các quyền l</w:t>
      </w:r>
      <w:r w:rsidR="004B68BB">
        <w:rPr>
          <w:rFonts w:ascii="Times New Roman" w:eastAsia="Times New Roman" w:hAnsi="Times New Roman" w:cs="Times New Roman"/>
          <w:color w:val="111111"/>
          <w:sz w:val="27"/>
          <w:szCs w:val="27"/>
        </w:rPr>
        <w:t>ợi của họ bằng nguồn vốn tùy biến</w:t>
      </w:r>
      <w:r>
        <w:rPr>
          <w:rFonts w:ascii="Times New Roman" w:eastAsia="Times New Roman" w:hAnsi="Times New Roman" w:cs="Times New Roman"/>
          <w:color w:val="111111"/>
          <w:sz w:val="27"/>
          <w:szCs w:val="27"/>
        </w:rPr>
        <w:t>.</w:t>
      </w:r>
    </w:p>
    <w:p w:rsidR="00511451" w:rsidRPr="00511451" w:rsidRDefault="002A331F" w:rsidP="002A331F">
      <w:pPr>
        <w:spacing w:before="120" w:after="120" w:line="312" w:lineRule="auto"/>
        <w:ind w:firstLine="720"/>
        <w:jc w:val="both"/>
        <w:rPr>
          <w:rFonts w:ascii="Times New Roman" w:eastAsia="Times New Roman" w:hAnsi="Times New Roman" w:cs="Times New Roman"/>
          <w:color w:val="111111"/>
          <w:sz w:val="27"/>
          <w:szCs w:val="27"/>
        </w:rPr>
      </w:pPr>
      <w:r w:rsidRPr="002A331F">
        <w:rPr>
          <w:rFonts w:ascii="Times New Roman" w:eastAsia="Times New Roman" w:hAnsi="Times New Roman" w:cs="Times New Roman"/>
          <w:color w:val="111111"/>
          <w:sz w:val="27"/>
          <w:szCs w:val="27"/>
        </w:rPr>
        <w:t xml:space="preserve">Cơ sở hạ tầng sân bay tại Hoa Kỳ, bao gồm không dưới 3.332 sân bay và 5.000 đường băng trải nhựa, </w:t>
      </w:r>
      <w:r w:rsidR="00C616A0">
        <w:rPr>
          <w:rFonts w:ascii="Times New Roman" w:eastAsia="Times New Roman" w:hAnsi="Times New Roman" w:cs="Times New Roman"/>
          <w:color w:val="111111"/>
          <w:sz w:val="27"/>
          <w:szCs w:val="27"/>
        </w:rPr>
        <w:t xml:space="preserve">có vai trò </w:t>
      </w:r>
      <w:r w:rsidR="004B68BB">
        <w:rPr>
          <w:rFonts w:ascii="Times New Roman" w:eastAsia="Times New Roman" w:hAnsi="Times New Roman" w:cs="Times New Roman"/>
          <w:color w:val="111111"/>
          <w:sz w:val="27"/>
          <w:szCs w:val="27"/>
        </w:rPr>
        <w:t>quan trọng đối với năng lực</w:t>
      </w:r>
      <w:r w:rsidRPr="002A331F">
        <w:rPr>
          <w:rFonts w:ascii="Times New Roman" w:eastAsia="Times New Roman" w:hAnsi="Times New Roman" w:cs="Times New Roman"/>
          <w:color w:val="111111"/>
          <w:sz w:val="27"/>
          <w:szCs w:val="27"/>
        </w:rPr>
        <w:t xml:space="preserve"> cạnh tranh kinh tế của đất nước và chất lượng cuộc sống</w:t>
      </w:r>
      <w:r w:rsidR="004B68BB">
        <w:rPr>
          <w:rFonts w:ascii="Times New Roman" w:eastAsia="Times New Roman" w:hAnsi="Times New Roman" w:cs="Times New Roman"/>
          <w:color w:val="111111"/>
          <w:sz w:val="27"/>
          <w:szCs w:val="27"/>
        </w:rPr>
        <w:t xml:space="preserve"> của người dân.</w:t>
      </w:r>
    </w:p>
    <w:sectPr w:rsidR="00511451" w:rsidRPr="00511451" w:rsidSect="008629E4">
      <w:footerReference w:type="default" r:id="rId12"/>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C6D" w:rsidRDefault="001C5C6D" w:rsidP="00AC37BB">
      <w:pPr>
        <w:spacing w:after="0" w:line="240" w:lineRule="auto"/>
      </w:pPr>
      <w:r>
        <w:separator/>
      </w:r>
    </w:p>
  </w:endnote>
  <w:endnote w:type="continuationSeparator" w:id="0">
    <w:p w:rsidR="001C5C6D" w:rsidRDefault="001C5C6D"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763068" w:rsidRDefault="00763068">
        <w:pPr>
          <w:pStyle w:val="Footer"/>
          <w:jc w:val="right"/>
        </w:pPr>
        <w:r>
          <w:fldChar w:fldCharType="begin"/>
        </w:r>
        <w:r>
          <w:instrText xml:space="preserve"> PAGE   \* MERGEFORMAT </w:instrText>
        </w:r>
        <w:r>
          <w:fldChar w:fldCharType="separate"/>
        </w:r>
        <w:r w:rsidR="00C616A0">
          <w:rPr>
            <w:noProof/>
          </w:rPr>
          <w:t>1</w:t>
        </w:r>
        <w:r>
          <w:rPr>
            <w:noProof/>
          </w:rPr>
          <w:fldChar w:fldCharType="end"/>
        </w:r>
      </w:p>
    </w:sdtContent>
  </w:sdt>
  <w:p w:rsidR="00763068" w:rsidRDefault="00763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C6D" w:rsidRDefault="001C5C6D" w:rsidP="00AC37BB">
      <w:pPr>
        <w:spacing w:after="0" w:line="240" w:lineRule="auto"/>
      </w:pPr>
      <w:r>
        <w:separator/>
      </w:r>
    </w:p>
  </w:footnote>
  <w:footnote w:type="continuationSeparator" w:id="0">
    <w:p w:rsidR="001C5C6D" w:rsidRDefault="001C5C6D"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62EB"/>
    <w:multiLevelType w:val="hybridMultilevel"/>
    <w:tmpl w:val="523C1D0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886C7D"/>
    <w:multiLevelType w:val="hybridMultilevel"/>
    <w:tmpl w:val="A2A05C30"/>
    <w:lvl w:ilvl="0" w:tplc="DB46B04A">
      <w:start w:val="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3A0772"/>
    <w:multiLevelType w:val="multilevel"/>
    <w:tmpl w:val="A6A0E9FA"/>
    <w:lvl w:ilvl="0">
      <w:start w:val="32"/>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4635CD9"/>
    <w:multiLevelType w:val="hybridMultilevel"/>
    <w:tmpl w:val="A0765EE2"/>
    <w:lvl w:ilvl="0" w:tplc="331643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A298D"/>
    <w:multiLevelType w:val="multilevel"/>
    <w:tmpl w:val="0B369A6E"/>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5">
    <w:nsid w:val="1D22584B"/>
    <w:multiLevelType w:val="hybridMultilevel"/>
    <w:tmpl w:val="3482CF70"/>
    <w:lvl w:ilvl="0" w:tplc="E53A946A">
      <w:start w:val="3"/>
      <w:numFmt w:val="bullet"/>
      <w:lvlText w:val="-"/>
      <w:lvlJc w:val="left"/>
      <w:pPr>
        <w:ind w:left="1080" w:hanging="360"/>
      </w:pPr>
      <w:rPr>
        <w:rFonts w:ascii="Arial" w:eastAsiaTheme="minorEastAsia" w:hAnsi="Arial" w:cs="Arial" w:hint="default"/>
        <w:b/>
        <w:color w:val="000000"/>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4634CA"/>
    <w:multiLevelType w:val="hybridMultilevel"/>
    <w:tmpl w:val="C35AD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8C69A1"/>
    <w:multiLevelType w:val="hybridMultilevel"/>
    <w:tmpl w:val="2C844A02"/>
    <w:lvl w:ilvl="0" w:tplc="95404AF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F43F0D"/>
    <w:multiLevelType w:val="hybridMultilevel"/>
    <w:tmpl w:val="CAD0185C"/>
    <w:lvl w:ilvl="0" w:tplc="E85EE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24950F1"/>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0">
    <w:nsid w:val="3338219A"/>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nsid w:val="34613AA6"/>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2">
    <w:nsid w:val="3CD85A49"/>
    <w:multiLevelType w:val="hybridMultilevel"/>
    <w:tmpl w:val="BE42903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3F2FD9"/>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40E00C35"/>
    <w:multiLevelType w:val="multilevel"/>
    <w:tmpl w:val="F398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9E0745"/>
    <w:multiLevelType w:val="hybridMultilevel"/>
    <w:tmpl w:val="1624C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1B8677F"/>
    <w:multiLevelType w:val="hybridMultilevel"/>
    <w:tmpl w:val="647A0C34"/>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43956FB7"/>
    <w:multiLevelType w:val="multilevel"/>
    <w:tmpl w:val="34F4E290"/>
    <w:lvl w:ilvl="0">
      <w:start w:val="4"/>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551D09A0"/>
    <w:multiLevelType w:val="hybridMultilevel"/>
    <w:tmpl w:val="063ECC16"/>
    <w:lvl w:ilvl="0" w:tplc="007E2A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653758D"/>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0">
    <w:nsid w:val="61CD4E23"/>
    <w:multiLevelType w:val="multilevel"/>
    <w:tmpl w:val="A68A9360"/>
    <w:lvl w:ilvl="0">
      <w:start w:val="3"/>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2533581"/>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3"/>
  </w:num>
  <w:num w:numId="3">
    <w:abstractNumId w:val="19"/>
  </w:num>
  <w:num w:numId="4">
    <w:abstractNumId w:val="13"/>
  </w:num>
  <w:num w:numId="5">
    <w:abstractNumId w:val="9"/>
  </w:num>
  <w:num w:numId="6">
    <w:abstractNumId w:val="18"/>
  </w:num>
  <w:num w:numId="7">
    <w:abstractNumId w:val="12"/>
  </w:num>
  <w:num w:numId="8">
    <w:abstractNumId w:val="0"/>
  </w:num>
  <w:num w:numId="9">
    <w:abstractNumId w:val="15"/>
  </w:num>
  <w:num w:numId="10">
    <w:abstractNumId w:val="6"/>
  </w:num>
  <w:num w:numId="11">
    <w:abstractNumId w:val="4"/>
  </w:num>
  <w:num w:numId="12">
    <w:abstractNumId w:val="2"/>
  </w:num>
  <w:num w:numId="13">
    <w:abstractNumId w:val="8"/>
  </w:num>
  <w:num w:numId="14">
    <w:abstractNumId w:val="11"/>
  </w:num>
  <w:num w:numId="15">
    <w:abstractNumId w:val="3"/>
  </w:num>
  <w:num w:numId="16">
    <w:abstractNumId w:val="5"/>
  </w:num>
  <w:num w:numId="17">
    <w:abstractNumId w:val="20"/>
  </w:num>
  <w:num w:numId="18">
    <w:abstractNumId w:val="16"/>
  </w:num>
  <w:num w:numId="19">
    <w:abstractNumId w:val="7"/>
  </w:num>
  <w:num w:numId="20">
    <w:abstractNumId w:val="14"/>
  </w:num>
  <w:num w:numId="21">
    <w:abstractNumId w:val="1"/>
  </w:num>
  <w:num w:numId="22">
    <w:abstractNumId w:val="10"/>
  </w:num>
  <w:num w:numId="23">
    <w:abstractNumId w:val="1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17299"/>
    <w:rsid w:val="000277AD"/>
    <w:rsid w:val="0003379F"/>
    <w:rsid w:val="00040355"/>
    <w:rsid w:val="00047C9F"/>
    <w:rsid w:val="00055DF9"/>
    <w:rsid w:val="00056A21"/>
    <w:rsid w:val="00070ACC"/>
    <w:rsid w:val="00072824"/>
    <w:rsid w:val="0007459B"/>
    <w:rsid w:val="0008389D"/>
    <w:rsid w:val="000953B0"/>
    <w:rsid w:val="00096903"/>
    <w:rsid w:val="000A333E"/>
    <w:rsid w:val="000B2E56"/>
    <w:rsid w:val="000C0D15"/>
    <w:rsid w:val="000C173B"/>
    <w:rsid w:val="00105789"/>
    <w:rsid w:val="00105E9D"/>
    <w:rsid w:val="00110393"/>
    <w:rsid w:val="00115283"/>
    <w:rsid w:val="00136346"/>
    <w:rsid w:val="00156994"/>
    <w:rsid w:val="001609DE"/>
    <w:rsid w:val="001671DB"/>
    <w:rsid w:val="0018653A"/>
    <w:rsid w:val="001A20AE"/>
    <w:rsid w:val="001B0A80"/>
    <w:rsid w:val="001C3D84"/>
    <w:rsid w:val="001C5C6D"/>
    <w:rsid w:val="001C7E88"/>
    <w:rsid w:val="001D0B26"/>
    <w:rsid w:val="001E3F15"/>
    <w:rsid w:val="001F66FA"/>
    <w:rsid w:val="0020733C"/>
    <w:rsid w:val="00214896"/>
    <w:rsid w:val="0021626C"/>
    <w:rsid w:val="00224A37"/>
    <w:rsid w:val="00232619"/>
    <w:rsid w:val="00243473"/>
    <w:rsid w:val="00244CD4"/>
    <w:rsid w:val="002731AA"/>
    <w:rsid w:val="00275C12"/>
    <w:rsid w:val="00285499"/>
    <w:rsid w:val="00285847"/>
    <w:rsid w:val="002A331F"/>
    <w:rsid w:val="002B190F"/>
    <w:rsid w:val="002C63B7"/>
    <w:rsid w:val="002D4CA1"/>
    <w:rsid w:val="002E4F21"/>
    <w:rsid w:val="002F1860"/>
    <w:rsid w:val="002F3237"/>
    <w:rsid w:val="002F4B7E"/>
    <w:rsid w:val="00314E63"/>
    <w:rsid w:val="00324E1E"/>
    <w:rsid w:val="003302FD"/>
    <w:rsid w:val="003351CE"/>
    <w:rsid w:val="00342D66"/>
    <w:rsid w:val="00343718"/>
    <w:rsid w:val="003519C4"/>
    <w:rsid w:val="0037226D"/>
    <w:rsid w:val="00383FB5"/>
    <w:rsid w:val="0039537B"/>
    <w:rsid w:val="003B3658"/>
    <w:rsid w:val="003C78A0"/>
    <w:rsid w:val="003D544C"/>
    <w:rsid w:val="003D758E"/>
    <w:rsid w:val="003E52D8"/>
    <w:rsid w:val="00402DDA"/>
    <w:rsid w:val="00415AD9"/>
    <w:rsid w:val="00422166"/>
    <w:rsid w:val="00446F58"/>
    <w:rsid w:val="00463BE5"/>
    <w:rsid w:val="004A3490"/>
    <w:rsid w:val="004B1C72"/>
    <w:rsid w:val="004B626E"/>
    <w:rsid w:val="004B68BB"/>
    <w:rsid w:val="004D2AD2"/>
    <w:rsid w:val="004D6DE3"/>
    <w:rsid w:val="004D75DF"/>
    <w:rsid w:val="004F3BC7"/>
    <w:rsid w:val="00511451"/>
    <w:rsid w:val="005126F4"/>
    <w:rsid w:val="00514FCB"/>
    <w:rsid w:val="005207E9"/>
    <w:rsid w:val="00522AC7"/>
    <w:rsid w:val="00524751"/>
    <w:rsid w:val="005322A8"/>
    <w:rsid w:val="005326A7"/>
    <w:rsid w:val="00554ACA"/>
    <w:rsid w:val="0055554D"/>
    <w:rsid w:val="00561DC3"/>
    <w:rsid w:val="00562D73"/>
    <w:rsid w:val="00585A22"/>
    <w:rsid w:val="00586F58"/>
    <w:rsid w:val="00590DEA"/>
    <w:rsid w:val="00593757"/>
    <w:rsid w:val="005A26BE"/>
    <w:rsid w:val="005C03DA"/>
    <w:rsid w:val="005F0D58"/>
    <w:rsid w:val="005F0E93"/>
    <w:rsid w:val="005F2924"/>
    <w:rsid w:val="006059C4"/>
    <w:rsid w:val="00606F25"/>
    <w:rsid w:val="00607B55"/>
    <w:rsid w:val="006330DF"/>
    <w:rsid w:val="006358CF"/>
    <w:rsid w:val="0064648D"/>
    <w:rsid w:val="006570B5"/>
    <w:rsid w:val="0066750D"/>
    <w:rsid w:val="00674FE5"/>
    <w:rsid w:val="00680A05"/>
    <w:rsid w:val="00692D3A"/>
    <w:rsid w:val="0069469F"/>
    <w:rsid w:val="00696646"/>
    <w:rsid w:val="006B1468"/>
    <w:rsid w:val="006B73F1"/>
    <w:rsid w:val="006C2E22"/>
    <w:rsid w:val="006C7647"/>
    <w:rsid w:val="006F7254"/>
    <w:rsid w:val="00710C2F"/>
    <w:rsid w:val="00726005"/>
    <w:rsid w:val="00733B20"/>
    <w:rsid w:val="007346B7"/>
    <w:rsid w:val="007415E3"/>
    <w:rsid w:val="00753153"/>
    <w:rsid w:val="007549DD"/>
    <w:rsid w:val="00761443"/>
    <w:rsid w:val="00763068"/>
    <w:rsid w:val="007771F0"/>
    <w:rsid w:val="00784144"/>
    <w:rsid w:val="00797477"/>
    <w:rsid w:val="007A0926"/>
    <w:rsid w:val="007A0AB2"/>
    <w:rsid w:val="007B1954"/>
    <w:rsid w:val="007C6C3A"/>
    <w:rsid w:val="007D5FF3"/>
    <w:rsid w:val="007E37FD"/>
    <w:rsid w:val="007E6901"/>
    <w:rsid w:val="007F3525"/>
    <w:rsid w:val="007F4E1B"/>
    <w:rsid w:val="00811711"/>
    <w:rsid w:val="00827EEA"/>
    <w:rsid w:val="00844AE0"/>
    <w:rsid w:val="0085727E"/>
    <w:rsid w:val="008629E4"/>
    <w:rsid w:val="00865DFC"/>
    <w:rsid w:val="0086714B"/>
    <w:rsid w:val="00877146"/>
    <w:rsid w:val="0089601D"/>
    <w:rsid w:val="008A783A"/>
    <w:rsid w:val="008B1BAB"/>
    <w:rsid w:val="008C56CE"/>
    <w:rsid w:val="008C5C2B"/>
    <w:rsid w:val="008D1636"/>
    <w:rsid w:val="008E53C1"/>
    <w:rsid w:val="008F0167"/>
    <w:rsid w:val="008F5633"/>
    <w:rsid w:val="0090744F"/>
    <w:rsid w:val="00911B1F"/>
    <w:rsid w:val="00914741"/>
    <w:rsid w:val="00927F33"/>
    <w:rsid w:val="00941939"/>
    <w:rsid w:val="00947C31"/>
    <w:rsid w:val="00947E54"/>
    <w:rsid w:val="00955BA8"/>
    <w:rsid w:val="009664F4"/>
    <w:rsid w:val="00967562"/>
    <w:rsid w:val="00974580"/>
    <w:rsid w:val="00987A01"/>
    <w:rsid w:val="0099086A"/>
    <w:rsid w:val="009A2EA5"/>
    <w:rsid w:val="009B4E81"/>
    <w:rsid w:val="00A11215"/>
    <w:rsid w:val="00A51C56"/>
    <w:rsid w:val="00A53F5C"/>
    <w:rsid w:val="00A722F0"/>
    <w:rsid w:val="00A76AE7"/>
    <w:rsid w:val="00A85FA5"/>
    <w:rsid w:val="00A90C5F"/>
    <w:rsid w:val="00A9693A"/>
    <w:rsid w:val="00AC37BB"/>
    <w:rsid w:val="00AD33BE"/>
    <w:rsid w:val="00AD35EE"/>
    <w:rsid w:val="00AF6A61"/>
    <w:rsid w:val="00B0450D"/>
    <w:rsid w:val="00B60BBE"/>
    <w:rsid w:val="00B62744"/>
    <w:rsid w:val="00B758A9"/>
    <w:rsid w:val="00B7761C"/>
    <w:rsid w:val="00B8497D"/>
    <w:rsid w:val="00B93B20"/>
    <w:rsid w:val="00B93F4C"/>
    <w:rsid w:val="00BA142B"/>
    <w:rsid w:val="00BE4C5E"/>
    <w:rsid w:val="00BF21E6"/>
    <w:rsid w:val="00C030F3"/>
    <w:rsid w:val="00C15AAD"/>
    <w:rsid w:val="00C432EB"/>
    <w:rsid w:val="00C43DCD"/>
    <w:rsid w:val="00C45DE0"/>
    <w:rsid w:val="00C5722D"/>
    <w:rsid w:val="00C616A0"/>
    <w:rsid w:val="00C61FA6"/>
    <w:rsid w:val="00C81E9C"/>
    <w:rsid w:val="00C82DF7"/>
    <w:rsid w:val="00C9505B"/>
    <w:rsid w:val="00C977FC"/>
    <w:rsid w:val="00CB3D7F"/>
    <w:rsid w:val="00CB5460"/>
    <w:rsid w:val="00CC41B0"/>
    <w:rsid w:val="00CD4347"/>
    <w:rsid w:val="00CF1EDB"/>
    <w:rsid w:val="00D075C0"/>
    <w:rsid w:val="00D11F6F"/>
    <w:rsid w:val="00D241C8"/>
    <w:rsid w:val="00D25B3E"/>
    <w:rsid w:val="00D32D5B"/>
    <w:rsid w:val="00D3415D"/>
    <w:rsid w:val="00D34F63"/>
    <w:rsid w:val="00D456DA"/>
    <w:rsid w:val="00D541BA"/>
    <w:rsid w:val="00D828C4"/>
    <w:rsid w:val="00D83790"/>
    <w:rsid w:val="00D87E03"/>
    <w:rsid w:val="00DB0EE6"/>
    <w:rsid w:val="00DC23AD"/>
    <w:rsid w:val="00DD3670"/>
    <w:rsid w:val="00DE35CE"/>
    <w:rsid w:val="00DF2AA0"/>
    <w:rsid w:val="00E00A31"/>
    <w:rsid w:val="00E12274"/>
    <w:rsid w:val="00E37D87"/>
    <w:rsid w:val="00E5715D"/>
    <w:rsid w:val="00E60FB4"/>
    <w:rsid w:val="00E825C6"/>
    <w:rsid w:val="00E8668B"/>
    <w:rsid w:val="00E90120"/>
    <w:rsid w:val="00EB066A"/>
    <w:rsid w:val="00ED6FB5"/>
    <w:rsid w:val="00F2223A"/>
    <w:rsid w:val="00F526CE"/>
    <w:rsid w:val="00F638CA"/>
    <w:rsid w:val="00F721FB"/>
    <w:rsid w:val="00F73B37"/>
    <w:rsid w:val="00F9405B"/>
    <w:rsid w:val="00FC40C7"/>
    <w:rsid w:val="00FC4D27"/>
    <w:rsid w:val="00FD277E"/>
    <w:rsid w:val="00FE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275C12"/>
    <w:pPr>
      <w:tabs>
        <w:tab w:val="left" w:pos="440"/>
        <w:tab w:val="right" w:leader="dot" w:pos="8630"/>
      </w:tabs>
      <w:spacing w:after="100"/>
      <w:ind w:left="142"/>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styleId="TOC3">
    <w:name w:val="toc 3"/>
    <w:basedOn w:val="Normal"/>
    <w:next w:val="Normal"/>
    <w:autoRedefine/>
    <w:uiPriority w:val="39"/>
    <w:unhideWhenUsed/>
    <w:rsid w:val="008629E4"/>
    <w:pPr>
      <w:spacing w:after="100"/>
      <w:ind w:left="440"/>
    </w:pPr>
  </w:style>
  <w:style w:type="paragraph" w:customStyle="1" w:styleId="vn4">
    <w:name w:val="vn_4"/>
    <w:basedOn w:val="Normal"/>
    <w:rsid w:val="003D7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muc4">
    <w:name w:val="demuc4"/>
    <w:basedOn w:val="DefaultParagraphFont"/>
    <w:rsid w:val="003E52D8"/>
  </w:style>
  <w:style w:type="paragraph" w:customStyle="1" w:styleId="doanvan">
    <w:name w:val="doanvan"/>
    <w:basedOn w:val="Normal"/>
    <w:rsid w:val="00674F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733B2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135">
      <w:bodyDiv w:val="1"/>
      <w:marLeft w:val="0"/>
      <w:marRight w:val="0"/>
      <w:marTop w:val="0"/>
      <w:marBottom w:val="0"/>
      <w:divBdr>
        <w:top w:val="none" w:sz="0" w:space="0" w:color="auto"/>
        <w:left w:val="none" w:sz="0" w:space="0" w:color="auto"/>
        <w:bottom w:val="none" w:sz="0" w:space="0" w:color="auto"/>
        <w:right w:val="none" w:sz="0" w:space="0" w:color="auto"/>
      </w:divBdr>
    </w:div>
    <w:div w:id="7492309">
      <w:bodyDiv w:val="1"/>
      <w:marLeft w:val="0"/>
      <w:marRight w:val="0"/>
      <w:marTop w:val="0"/>
      <w:marBottom w:val="0"/>
      <w:divBdr>
        <w:top w:val="none" w:sz="0" w:space="0" w:color="auto"/>
        <w:left w:val="none" w:sz="0" w:space="0" w:color="auto"/>
        <w:bottom w:val="none" w:sz="0" w:space="0" w:color="auto"/>
        <w:right w:val="none" w:sz="0" w:space="0" w:color="auto"/>
      </w:divBdr>
    </w:div>
    <w:div w:id="17197132">
      <w:bodyDiv w:val="1"/>
      <w:marLeft w:val="0"/>
      <w:marRight w:val="0"/>
      <w:marTop w:val="0"/>
      <w:marBottom w:val="0"/>
      <w:divBdr>
        <w:top w:val="none" w:sz="0" w:space="0" w:color="auto"/>
        <w:left w:val="none" w:sz="0" w:space="0" w:color="auto"/>
        <w:bottom w:val="none" w:sz="0" w:space="0" w:color="auto"/>
        <w:right w:val="none" w:sz="0" w:space="0" w:color="auto"/>
      </w:divBdr>
    </w:div>
    <w:div w:id="17506207">
      <w:bodyDiv w:val="1"/>
      <w:marLeft w:val="0"/>
      <w:marRight w:val="0"/>
      <w:marTop w:val="0"/>
      <w:marBottom w:val="0"/>
      <w:divBdr>
        <w:top w:val="none" w:sz="0" w:space="0" w:color="auto"/>
        <w:left w:val="none" w:sz="0" w:space="0" w:color="auto"/>
        <w:bottom w:val="none" w:sz="0" w:space="0" w:color="auto"/>
        <w:right w:val="none" w:sz="0" w:space="0" w:color="auto"/>
      </w:divBdr>
    </w:div>
    <w:div w:id="33161369">
      <w:bodyDiv w:val="1"/>
      <w:marLeft w:val="0"/>
      <w:marRight w:val="0"/>
      <w:marTop w:val="0"/>
      <w:marBottom w:val="0"/>
      <w:divBdr>
        <w:top w:val="none" w:sz="0" w:space="0" w:color="auto"/>
        <w:left w:val="none" w:sz="0" w:space="0" w:color="auto"/>
        <w:bottom w:val="none" w:sz="0" w:space="0" w:color="auto"/>
        <w:right w:val="none" w:sz="0" w:space="0" w:color="auto"/>
      </w:divBdr>
    </w:div>
    <w:div w:id="60687449">
      <w:bodyDiv w:val="1"/>
      <w:marLeft w:val="0"/>
      <w:marRight w:val="0"/>
      <w:marTop w:val="0"/>
      <w:marBottom w:val="0"/>
      <w:divBdr>
        <w:top w:val="none" w:sz="0" w:space="0" w:color="auto"/>
        <w:left w:val="none" w:sz="0" w:space="0" w:color="auto"/>
        <w:bottom w:val="none" w:sz="0" w:space="0" w:color="auto"/>
        <w:right w:val="none" w:sz="0" w:space="0" w:color="auto"/>
      </w:divBdr>
    </w:div>
    <w:div w:id="61106156">
      <w:bodyDiv w:val="1"/>
      <w:marLeft w:val="0"/>
      <w:marRight w:val="0"/>
      <w:marTop w:val="0"/>
      <w:marBottom w:val="0"/>
      <w:divBdr>
        <w:top w:val="none" w:sz="0" w:space="0" w:color="auto"/>
        <w:left w:val="none" w:sz="0" w:space="0" w:color="auto"/>
        <w:bottom w:val="none" w:sz="0" w:space="0" w:color="auto"/>
        <w:right w:val="none" w:sz="0" w:space="0" w:color="auto"/>
      </w:divBdr>
      <w:divsChild>
        <w:div w:id="346760756">
          <w:marLeft w:val="90"/>
          <w:marRight w:val="0"/>
          <w:marTop w:val="150"/>
          <w:marBottom w:val="0"/>
          <w:divBdr>
            <w:top w:val="none" w:sz="0" w:space="0" w:color="auto"/>
            <w:left w:val="none" w:sz="0" w:space="0" w:color="auto"/>
            <w:bottom w:val="none" w:sz="0" w:space="0" w:color="auto"/>
            <w:right w:val="none" w:sz="0" w:space="0" w:color="auto"/>
          </w:divBdr>
          <w:divsChild>
            <w:div w:id="1985311199">
              <w:marLeft w:val="0"/>
              <w:marRight w:val="0"/>
              <w:marTop w:val="0"/>
              <w:marBottom w:val="0"/>
              <w:divBdr>
                <w:top w:val="none" w:sz="0" w:space="0" w:color="auto"/>
                <w:left w:val="none" w:sz="0" w:space="0" w:color="auto"/>
                <w:bottom w:val="none" w:sz="0" w:space="0" w:color="auto"/>
                <w:right w:val="none" w:sz="0" w:space="0" w:color="auto"/>
              </w:divBdr>
            </w:div>
          </w:divsChild>
        </w:div>
        <w:div w:id="1482042701">
          <w:marLeft w:val="90"/>
          <w:marRight w:val="0"/>
          <w:marTop w:val="150"/>
          <w:marBottom w:val="0"/>
          <w:divBdr>
            <w:top w:val="none" w:sz="0" w:space="0" w:color="auto"/>
            <w:left w:val="none" w:sz="0" w:space="0" w:color="auto"/>
            <w:bottom w:val="none" w:sz="0" w:space="0" w:color="auto"/>
            <w:right w:val="none" w:sz="0" w:space="0" w:color="auto"/>
          </w:divBdr>
          <w:divsChild>
            <w:div w:id="5323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89200">
      <w:bodyDiv w:val="1"/>
      <w:marLeft w:val="0"/>
      <w:marRight w:val="0"/>
      <w:marTop w:val="0"/>
      <w:marBottom w:val="0"/>
      <w:divBdr>
        <w:top w:val="none" w:sz="0" w:space="0" w:color="auto"/>
        <w:left w:val="none" w:sz="0" w:space="0" w:color="auto"/>
        <w:bottom w:val="none" w:sz="0" w:space="0" w:color="auto"/>
        <w:right w:val="none" w:sz="0" w:space="0" w:color="auto"/>
      </w:divBdr>
    </w:div>
    <w:div w:id="65690236">
      <w:bodyDiv w:val="1"/>
      <w:marLeft w:val="0"/>
      <w:marRight w:val="0"/>
      <w:marTop w:val="0"/>
      <w:marBottom w:val="0"/>
      <w:divBdr>
        <w:top w:val="none" w:sz="0" w:space="0" w:color="auto"/>
        <w:left w:val="none" w:sz="0" w:space="0" w:color="auto"/>
        <w:bottom w:val="none" w:sz="0" w:space="0" w:color="auto"/>
        <w:right w:val="none" w:sz="0" w:space="0" w:color="auto"/>
      </w:divBdr>
    </w:div>
    <w:div w:id="66198084">
      <w:bodyDiv w:val="1"/>
      <w:marLeft w:val="0"/>
      <w:marRight w:val="0"/>
      <w:marTop w:val="0"/>
      <w:marBottom w:val="0"/>
      <w:divBdr>
        <w:top w:val="none" w:sz="0" w:space="0" w:color="auto"/>
        <w:left w:val="none" w:sz="0" w:space="0" w:color="auto"/>
        <w:bottom w:val="none" w:sz="0" w:space="0" w:color="auto"/>
        <w:right w:val="none" w:sz="0" w:space="0" w:color="auto"/>
      </w:divBdr>
    </w:div>
    <w:div w:id="81296039">
      <w:bodyDiv w:val="1"/>
      <w:marLeft w:val="0"/>
      <w:marRight w:val="0"/>
      <w:marTop w:val="0"/>
      <w:marBottom w:val="0"/>
      <w:divBdr>
        <w:top w:val="none" w:sz="0" w:space="0" w:color="auto"/>
        <w:left w:val="none" w:sz="0" w:space="0" w:color="auto"/>
        <w:bottom w:val="none" w:sz="0" w:space="0" w:color="auto"/>
        <w:right w:val="none" w:sz="0" w:space="0" w:color="auto"/>
      </w:divBdr>
    </w:div>
    <w:div w:id="119229133">
      <w:bodyDiv w:val="1"/>
      <w:marLeft w:val="0"/>
      <w:marRight w:val="0"/>
      <w:marTop w:val="0"/>
      <w:marBottom w:val="0"/>
      <w:divBdr>
        <w:top w:val="none" w:sz="0" w:space="0" w:color="auto"/>
        <w:left w:val="none" w:sz="0" w:space="0" w:color="auto"/>
        <w:bottom w:val="none" w:sz="0" w:space="0" w:color="auto"/>
        <w:right w:val="none" w:sz="0" w:space="0" w:color="auto"/>
      </w:divBdr>
    </w:div>
    <w:div w:id="121383807">
      <w:bodyDiv w:val="1"/>
      <w:marLeft w:val="0"/>
      <w:marRight w:val="0"/>
      <w:marTop w:val="0"/>
      <w:marBottom w:val="0"/>
      <w:divBdr>
        <w:top w:val="none" w:sz="0" w:space="0" w:color="auto"/>
        <w:left w:val="none" w:sz="0" w:space="0" w:color="auto"/>
        <w:bottom w:val="none" w:sz="0" w:space="0" w:color="auto"/>
        <w:right w:val="none" w:sz="0" w:space="0" w:color="auto"/>
      </w:divBdr>
    </w:div>
    <w:div w:id="129708556">
      <w:bodyDiv w:val="1"/>
      <w:marLeft w:val="0"/>
      <w:marRight w:val="0"/>
      <w:marTop w:val="0"/>
      <w:marBottom w:val="0"/>
      <w:divBdr>
        <w:top w:val="none" w:sz="0" w:space="0" w:color="auto"/>
        <w:left w:val="none" w:sz="0" w:space="0" w:color="auto"/>
        <w:bottom w:val="none" w:sz="0" w:space="0" w:color="auto"/>
        <w:right w:val="none" w:sz="0" w:space="0" w:color="auto"/>
      </w:divBdr>
      <w:divsChild>
        <w:div w:id="1358698738">
          <w:marLeft w:val="0"/>
          <w:marRight w:val="0"/>
          <w:marTop w:val="300"/>
          <w:marBottom w:val="300"/>
          <w:divBdr>
            <w:top w:val="none" w:sz="0" w:space="0" w:color="auto"/>
            <w:left w:val="none" w:sz="0" w:space="0" w:color="auto"/>
            <w:bottom w:val="none" w:sz="0" w:space="0" w:color="auto"/>
            <w:right w:val="none" w:sz="0" w:space="0" w:color="auto"/>
          </w:divBdr>
        </w:div>
      </w:divsChild>
    </w:div>
    <w:div w:id="153689013">
      <w:bodyDiv w:val="1"/>
      <w:marLeft w:val="0"/>
      <w:marRight w:val="0"/>
      <w:marTop w:val="0"/>
      <w:marBottom w:val="0"/>
      <w:divBdr>
        <w:top w:val="none" w:sz="0" w:space="0" w:color="auto"/>
        <w:left w:val="none" w:sz="0" w:space="0" w:color="auto"/>
        <w:bottom w:val="none" w:sz="0" w:space="0" w:color="auto"/>
        <w:right w:val="none" w:sz="0" w:space="0" w:color="auto"/>
      </w:divBdr>
    </w:div>
    <w:div w:id="157381117">
      <w:bodyDiv w:val="1"/>
      <w:marLeft w:val="0"/>
      <w:marRight w:val="0"/>
      <w:marTop w:val="0"/>
      <w:marBottom w:val="0"/>
      <w:divBdr>
        <w:top w:val="none" w:sz="0" w:space="0" w:color="auto"/>
        <w:left w:val="none" w:sz="0" w:space="0" w:color="auto"/>
        <w:bottom w:val="none" w:sz="0" w:space="0" w:color="auto"/>
        <w:right w:val="none" w:sz="0" w:space="0" w:color="auto"/>
      </w:divBdr>
    </w:div>
    <w:div w:id="160433992">
      <w:bodyDiv w:val="1"/>
      <w:marLeft w:val="0"/>
      <w:marRight w:val="0"/>
      <w:marTop w:val="0"/>
      <w:marBottom w:val="0"/>
      <w:divBdr>
        <w:top w:val="none" w:sz="0" w:space="0" w:color="auto"/>
        <w:left w:val="none" w:sz="0" w:space="0" w:color="auto"/>
        <w:bottom w:val="none" w:sz="0" w:space="0" w:color="auto"/>
        <w:right w:val="none" w:sz="0" w:space="0" w:color="auto"/>
      </w:divBdr>
    </w:div>
    <w:div w:id="166678685">
      <w:bodyDiv w:val="1"/>
      <w:marLeft w:val="0"/>
      <w:marRight w:val="0"/>
      <w:marTop w:val="0"/>
      <w:marBottom w:val="0"/>
      <w:divBdr>
        <w:top w:val="none" w:sz="0" w:space="0" w:color="auto"/>
        <w:left w:val="none" w:sz="0" w:space="0" w:color="auto"/>
        <w:bottom w:val="none" w:sz="0" w:space="0" w:color="auto"/>
        <w:right w:val="none" w:sz="0" w:space="0" w:color="auto"/>
      </w:divBdr>
    </w:div>
    <w:div w:id="176507254">
      <w:bodyDiv w:val="1"/>
      <w:marLeft w:val="0"/>
      <w:marRight w:val="0"/>
      <w:marTop w:val="0"/>
      <w:marBottom w:val="0"/>
      <w:divBdr>
        <w:top w:val="none" w:sz="0" w:space="0" w:color="auto"/>
        <w:left w:val="none" w:sz="0" w:space="0" w:color="auto"/>
        <w:bottom w:val="none" w:sz="0" w:space="0" w:color="auto"/>
        <w:right w:val="none" w:sz="0" w:space="0" w:color="auto"/>
      </w:divBdr>
    </w:div>
    <w:div w:id="198515527">
      <w:bodyDiv w:val="1"/>
      <w:marLeft w:val="0"/>
      <w:marRight w:val="0"/>
      <w:marTop w:val="0"/>
      <w:marBottom w:val="0"/>
      <w:divBdr>
        <w:top w:val="none" w:sz="0" w:space="0" w:color="auto"/>
        <w:left w:val="none" w:sz="0" w:space="0" w:color="auto"/>
        <w:bottom w:val="none" w:sz="0" w:space="0" w:color="auto"/>
        <w:right w:val="none" w:sz="0" w:space="0" w:color="auto"/>
      </w:divBdr>
    </w:div>
    <w:div w:id="205606489">
      <w:bodyDiv w:val="1"/>
      <w:marLeft w:val="0"/>
      <w:marRight w:val="0"/>
      <w:marTop w:val="0"/>
      <w:marBottom w:val="0"/>
      <w:divBdr>
        <w:top w:val="none" w:sz="0" w:space="0" w:color="auto"/>
        <w:left w:val="none" w:sz="0" w:space="0" w:color="auto"/>
        <w:bottom w:val="none" w:sz="0" w:space="0" w:color="auto"/>
        <w:right w:val="none" w:sz="0" w:space="0" w:color="auto"/>
      </w:divBdr>
    </w:div>
    <w:div w:id="242102839">
      <w:bodyDiv w:val="1"/>
      <w:marLeft w:val="0"/>
      <w:marRight w:val="0"/>
      <w:marTop w:val="0"/>
      <w:marBottom w:val="0"/>
      <w:divBdr>
        <w:top w:val="none" w:sz="0" w:space="0" w:color="auto"/>
        <w:left w:val="none" w:sz="0" w:space="0" w:color="auto"/>
        <w:bottom w:val="none" w:sz="0" w:space="0" w:color="auto"/>
        <w:right w:val="none" w:sz="0" w:space="0" w:color="auto"/>
      </w:divBdr>
    </w:div>
    <w:div w:id="244999786">
      <w:bodyDiv w:val="1"/>
      <w:marLeft w:val="0"/>
      <w:marRight w:val="0"/>
      <w:marTop w:val="0"/>
      <w:marBottom w:val="0"/>
      <w:divBdr>
        <w:top w:val="none" w:sz="0" w:space="0" w:color="auto"/>
        <w:left w:val="none" w:sz="0" w:space="0" w:color="auto"/>
        <w:bottom w:val="none" w:sz="0" w:space="0" w:color="auto"/>
        <w:right w:val="none" w:sz="0" w:space="0" w:color="auto"/>
      </w:divBdr>
    </w:div>
    <w:div w:id="249507583">
      <w:bodyDiv w:val="1"/>
      <w:marLeft w:val="0"/>
      <w:marRight w:val="0"/>
      <w:marTop w:val="0"/>
      <w:marBottom w:val="0"/>
      <w:divBdr>
        <w:top w:val="none" w:sz="0" w:space="0" w:color="auto"/>
        <w:left w:val="none" w:sz="0" w:space="0" w:color="auto"/>
        <w:bottom w:val="none" w:sz="0" w:space="0" w:color="auto"/>
        <w:right w:val="none" w:sz="0" w:space="0" w:color="auto"/>
      </w:divBdr>
    </w:div>
    <w:div w:id="263657723">
      <w:bodyDiv w:val="1"/>
      <w:marLeft w:val="0"/>
      <w:marRight w:val="0"/>
      <w:marTop w:val="0"/>
      <w:marBottom w:val="0"/>
      <w:divBdr>
        <w:top w:val="none" w:sz="0" w:space="0" w:color="auto"/>
        <w:left w:val="none" w:sz="0" w:space="0" w:color="auto"/>
        <w:bottom w:val="none" w:sz="0" w:space="0" w:color="auto"/>
        <w:right w:val="none" w:sz="0" w:space="0" w:color="auto"/>
      </w:divBdr>
    </w:div>
    <w:div w:id="268204557">
      <w:bodyDiv w:val="1"/>
      <w:marLeft w:val="0"/>
      <w:marRight w:val="0"/>
      <w:marTop w:val="0"/>
      <w:marBottom w:val="0"/>
      <w:divBdr>
        <w:top w:val="none" w:sz="0" w:space="0" w:color="auto"/>
        <w:left w:val="none" w:sz="0" w:space="0" w:color="auto"/>
        <w:bottom w:val="none" w:sz="0" w:space="0" w:color="auto"/>
        <w:right w:val="none" w:sz="0" w:space="0" w:color="auto"/>
      </w:divBdr>
    </w:div>
    <w:div w:id="271402330">
      <w:bodyDiv w:val="1"/>
      <w:marLeft w:val="0"/>
      <w:marRight w:val="0"/>
      <w:marTop w:val="0"/>
      <w:marBottom w:val="0"/>
      <w:divBdr>
        <w:top w:val="none" w:sz="0" w:space="0" w:color="auto"/>
        <w:left w:val="none" w:sz="0" w:space="0" w:color="auto"/>
        <w:bottom w:val="none" w:sz="0" w:space="0" w:color="auto"/>
        <w:right w:val="none" w:sz="0" w:space="0" w:color="auto"/>
      </w:divBdr>
    </w:div>
    <w:div w:id="274095600">
      <w:bodyDiv w:val="1"/>
      <w:marLeft w:val="0"/>
      <w:marRight w:val="0"/>
      <w:marTop w:val="0"/>
      <w:marBottom w:val="0"/>
      <w:divBdr>
        <w:top w:val="none" w:sz="0" w:space="0" w:color="auto"/>
        <w:left w:val="none" w:sz="0" w:space="0" w:color="auto"/>
        <w:bottom w:val="none" w:sz="0" w:space="0" w:color="auto"/>
        <w:right w:val="none" w:sz="0" w:space="0" w:color="auto"/>
      </w:divBdr>
    </w:div>
    <w:div w:id="286207724">
      <w:bodyDiv w:val="1"/>
      <w:marLeft w:val="0"/>
      <w:marRight w:val="0"/>
      <w:marTop w:val="0"/>
      <w:marBottom w:val="0"/>
      <w:divBdr>
        <w:top w:val="none" w:sz="0" w:space="0" w:color="auto"/>
        <w:left w:val="none" w:sz="0" w:space="0" w:color="auto"/>
        <w:bottom w:val="none" w:sz="0" w:space="0" w:color="auto"/>
        <w:right w:val="none" w:sz="0" w:space="0" w:color="auto"/>
      </w:divBdr>
      <w:divsChild>
        <w:div w:id="223764846">
          <w:marLeft w:val="90"/>
          <w:marRight w:val="0"/>
          <w:marTop w:val="150"/>
          <w:marBottom w:val="0"/>
          <w:divBdr>
            <w:top w:val="none" w:sz="0" w:space="0" w:color="auto"/>
            <w:left w:val="none" w:sz="0" w:space="0" w:color="auto"/>
            <w:bottom w:val="none" w:sz="0" w:space="0" w:color="auto"/>
            <w:right w:val="none" w:sz="0" w:space="0" w:color="auto"/>
          </w:divBdr>
          <w:divsChild>
            <w:div w:id="1830366458">
              <w:marLeft w:val="0"/>
              <w:marRight w:val="0"/>
              <w:marTop w:val="0"/>
              <w:marBottom w:val="0"/>
              <w:divBdr>
                <w:top w:val="none" w:sz="0" w:space="0" w:color="auto"/>
                <w:left w:val="none" w:sz="0" w:space="0" w:color="auto"/>
                <w:bottom w:val="none" w:sz="0" w:space="0" w:color="auto"/>
                <w:right w:val="none" w:sz="0" w:space="0" w:color="auto"/>
              </w:divBdr>
            </w:div>
          </w:divsChild>
        </w:div>
        <w:div w:id="76753453">
          <w:marLeft w:val="90"/>
          <w:marRight w:val="0"/>
          <w:marTop w:val="150"/>
          <w:marBottom w:val="0"/>
          <w:divBdr>
            <w:top w:val="none" w:sz="0" w:space="0" w:color="auto"/>
            <w:left w:val="none" w:sz="0" w:space="0" w:color="auto"/>
            <w:bottom w:val="none" w:sz="0" w:space="0" w:color="auto"/>
            <w:right w:val="none" w:sz="0" w:space="0" w:color="auto"/>
          </w:divBdr>
          <w:divsChild>
            <w:div w:id="18460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9433">
      <w:bodyDiv w:val="1"/>
      <w:marLeft w:val="0"/>
      <w:marRight w:val="0"/>
      <w:marTop w:val="0"/>
      <w:marBottom w:val="0"/>
      <w:divBdr>
        <w:top w:val="none" w:sz="0" w:space="0" w:color="auto"/>
        <w:left w:val="none" w:sz="0" w:space="0" w:color="auto"/>
        <w:bottom w:val="none" w:sz="0" w:space="0" w:color="auto"/>
        <w:right w:val="none" w:sz="0" w:space="0" w:color="auto"/>
      </w:divBdr>
    </w:div>
    <w:div w:id="297996298">
      <w:bodyDiv w:val="1"/>
      <w:marLeft w:val="0"/>
      <w:marRight w:val="0"/>
      <w:marTop w:val="0"/>
      <w:marBottom w:val="0"/>
      <w:divBdr>
        <w:top w:val="none" w:sz="0" w:space="0" w:color="auto"/>
        <w:left w:val="none" w:sz="0" w:space="0" w:color="auto"/>
        <w:bottom w:val="none" w:sz="0" w:space="0" w:color="auto"/>
        <w:right w:val="none" w:sz="0" w:space="0" w:color="auto"/>
      </w:divBdr>
    </w:div>
    <w:div w:id="299459804">
      <w:bodyDiv w:val="1"/>
      <w:marLeft w:val="0"/>
      <w:marRight w:val="0"/>
      <w:marTop w:val="0"/>
      <w:marBottom w:val="0"/>
      <w:divBdr>
        <w:top w:val="none" w:sz="0" w:space="0" w:color="auto"/>
        <w:left w:val="none" w:sz="0" w:space="0" w:color="auto"/>
        <w:bottom w:val="none" w:sz="0" w:space="0" w:color="auto"/>
        <w:right w:val="none" w:sz="0" w:space="0" w:color="auto"/>
      </w:divBdr>
      <w:divsChild>
        <w:div w:id="1457681202">
          <w:marLeft w:val="0"/>
          <w:marRight w:val="0"/>
          <w:marTop w:val="0"/>
          <w:marBottom w:val="300"/>
          <w:divBdr>
            <w:top w:val="none" w:sz="0" w:space="0" w:color="auto"/>
            <w:left w:val="none" w:sz="0" w:space="0" w:color="auto"/>
            <w:bottom w:val="none" w:sz="0" w:space="0" w:color="auto"/>
            <w:right w:val="none" w:sz="0" w:space="0" w:color="auto"/>
          </w:divBdr>
          <w:divsChild>
            <w:div w:id="20673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7883">
      <w:bodyDiv w:val="1"/>
      <w:marLeft w:val="0"/>
      <w:marRight w:val="0"/>
      <w:marTop w:val="0"/>
      <w:marBottom w:val="0"/>
      <w:divBdr>
        <w:top w:val="none" w:sz="0" w:space="0" w:color="auto"/>
        <w:left w:val="none" w:sz="0" w:space="0" w:color="auto"/>
        <w:bottom w:val="none" w:sz="0" w:space="0" w:color="auto"/>
        <w:right w:val="none" w:sz="0" w:space="0" w:color="auto"/>
      </w:divBdr>
    </w:div>
    <w:div w:id="362748904">
      <w:bodyDiv w:val="1"/>
      <w:marLeft w:val="0"/>
      <w:marRight w:val="0"/>
      <w:marTop w:val="0"/>
      <w:marBottom w:val="0"/>
      <w:divBdr>
        <w:top w:val="none" w:sz="0" w:space="0" w:color="auto"/>
        <w:left w:val="none" w:sz="0" w:space="0" w:color="auto"/>
        <w:bottom w:val="none" w:sz="0" w:space="0" w:color="auto"/>
        <w:right w:val="none" w:sz="0" w:space="0" w:color="auto"/>
      </w:divBdr>
    </w:div>
    <w:div w:id="368648651">
      <w:bodyDiv w:val="1"/>
      <w:marLeft w:val="0"/>
      <w:marRight w:val="0"/>
      <w:marTop w:val="0"/>
      <w:marBottom w:val="0"/>
      <w:divBdr>
        <w:top w:val="none" w:sz="0" w:space="0" w:color="auto"/>
        <w:left w:val="none" w:sz="0" w:space="0" w:color="auto"/>
        <w:bottom w:val="none" w:sz="0" w:space="0" w:color="auto"/>
        <w:right w:val="none" w:sz="0" w:space="0" w:color="auto"/>
      </w:divBdr>
    </w:div>
    <w:div w:id="382756841">
      <w:bodyDiv w:val="1"/>
      <w:marLeft w:val="0"/>
      <w:marRight w:val="0"/>
      <w:marTop w:val="0"/>
      <w:marBottom w:val="0"/>
      <w:divBdr>
        <w:top w:val="none" w:sz="0" w:space="0" w:color="auto"/>
        <w:left w:val="none" w:sz="0" w:space="0" w:color="auto"/>
        <w:bottom w:val="none" w:sz="0" w:space="0" w:color="auto"/>
        <w:right w:val="none" w:sz="0" w:space="0" w:color="auto"/>
      </w:divBdr>
    </w:div>
    <w:div w:id="394011090">
      <w:bodyDiv w:val="1"/>
      <w:marLeft w:val="0"/>
      <w:marRight w:val="0"/>
      <w:marTop w:val="0"/>
      <w:marBottom w:val="0"/>
      <w:divBdr>
        <w:top w:val="none" w:sz="0" w:space="0" w:color="auto"/>
        <w:left w:val="none" w:sz="0" w:space="0" w:color="auto"/>
        <w:bottom w:val="none" w:sz="0" w:space="0" w:color="auto"/>
        <w:right w:val="none" w:sz="0" w:space="0" w:color="auto"/>
      </w:divBdr>
    </w:div>
    <w:div w:id="408233710">
      <w:bodyDiv w:val="1"/>
      <w:marLeft w:val="0"/>
      <w:marRight w:val="0"/>
      <w:marTop w:val="0"/>
      <w:marBottom w:val="0"/>
      <w:divBdr>
        <w:top w:val="none" w:sz="0" w:space="0" w:color="auto"/>
        <w:left w:val="none" w:sz="0" w:space="0" w:color="auto"/>
        <w:bottom w:val="none" w:sz="0" w:space="0" w:color="auto"/>
        <w:right w:val="none" w:sz="0" w:space="0" w:color="auto"/>
      </w:divBdr>
    </w:div>
    <w:div w:id="411977095">
      <w:bodyDiv w:val="1"/>
      <w:marLeft w:val="0"/>
      <w:marRight w:val="0"/>
      <w:marTop w:val="0"/>
      <w:marBottom w:val="0"/>
      <w:divBdr>
        <w:top w:val="none" w:sz="0" w:space="0" w:color="auto"/>
        <w:left w:val="none" w:sz="0" w:space="0" w:color="auto"/>
        <w:bottom w:val="none" w:sz="0" w:space="0" w:color="auto"/>
        <w:right w:val="none" w:sz="0" w:space="0" w:color="auto"/>
      </w:divBdr>
    </w:div>
    <w:div w:id="413085472">
      <w:bodyDiv w:val="1"/>
      <w:marLeft w:val="0"/>
      <w:marRight w:val="0"/>
      <w:marTop w:val="0"/>
      <w:marBottom w:val="0"/>
      <w:divBdr>
        <w:top w:val="none" w:sz="0" w:space="0" w:color="auto"/>
        <w:left w:val="none" w:sz="0" w:space="0" w:color="auto"/>
        <w:bottom w:val="none" w:sz="0" w:space="0" w:color="auto"/>
        <w:right w:val="none" w:sz="0" w:space="0" w:color="auto"/>
      </w:divBdr>
    </w:div>
    <w:div w:id="429863131">
      <w:bodyDiv w:val="1"/>
      <w:marLeft w:val="0"/>
      <w:marRight w:val="0"/>
      <w:marTop w:val="0"/>
      <w:marBottom w:val="0"/>
      <w:divBdr>
        <w:top w:val="none" w:sz="0" w:space="0" w:color="auto"/>
        <w:left w:val="none" w:sz="0" w:space="0" w:color="auto"/>
        <w:bottom w:val="none" w:sz="0" w:space="0" w:color="auto"/>
        <w:right w:val="none" w:sz="0" w:space="0" w:color="auto"/>
      </w:divBdr>
    </w:div>
    <w:div w:id="454327086">
      <w:bodyDiv w:val="1"/>
      <w:marLeft w:val="0"/>
      <w:marRight w:val="0"/>
      <w:marTop w:val="0"/>
      <w:marBottom w:val="0"/>
      <w:divBdr>
        <w:top w:val="none" w:sz="0" w:space="0" w:color="auto"/>
        <w:left w:val="none" w:sz="0" w:space="0" w:color="auto"/>
        <w:bottom w:val="none" w:sz="0" w:space="0" w:color="auto"/>
        <w:right w:val="none" w:sz="0" w:space="0" w:color="auto"/>
      </w:divBdr>
    </w:div>
    <w:div w:id="454443320">
      <w:bodyDiv w:val="1"/>
      <w:marLeft w:val="0"/>
      <w:marRight w:val="0"/>
      <w:marTop w:val="0"/>
      <w:marBottom w:val="0"/>
      <w:divBdr>
        <w:top w:val="none" w:sz="0" w:space="0" w:color="auto"/>
        <w:left w:val="none" w:sz="0" w:space="0" w:color="auto"/>
        <w:bottom w:val="none" w:sz="0" w:space="0" w:color="auto"/>
        <w:right w:val="none" w:sz="0" w:space="0" w:color="auto"/>
      </w:divBdr>
    </w:div>
    <w:div w:id="457722782">
      <w:bodyDiv w:val="1"/>
      <w:marLeft w:val="0"/>
      <w:marRight w:val="0"/>
      <w:marTop w:val="0"/>
      <w:marBottom w:val="0"/>
      <w:divBdr>
        <w:top w:val="none" w:sz="0" w:space="0" w:color="auto"/>
        <w:left w:val="none" w:sz="0" w:space="0" w:color="auto"/>
        <w:bottom w:val="none" w:sz="0" w:space="0" w:color="auto"/>
        <w:right w:val="none" w:sz="0" w:space="0" w:color="auto"/>
      </w:divBdr>
    </w:div>
    <w:div w:id="473259588">
      <w:bodyDiv w:val="1"/>
      <w:marLeft w:val="0"/>
      <w:marRight w:val="0"/>
      <w:marTop w:val="0"/>
      <w:marBottom w:val="0"/>
      <w:divBdr>
        <w:top w:val="none" w:sz="0" w:space="0" w:color="auto"/>
        <w:left w:val="none" w:sz="0" w:space="0" w:color="auto"/>
        <w:bottom w:val="none" w:sz="0" w:space="0" w:color="auto"/>
        <w:right w:val="none" w:sz="0" w:space="0" w:color="auto"/>
      </w:divBdr>
    </w:div>
    <w:div w:id="486894787">
      <w:bodyDiv w:val="1"/>
      <w:marLeft w:val="0"/>
      <w:marRight w:val="0"/>
      <w:marTop w:val="0"/>
      <w:marBottom w:val="0"/>
      <w:divBdr>
        <w:top w:val="none" w:sz="0" w:space="0" w:color="auto"/>
        <w:left w:val="none" w:sz="0" w:space="0" w:color="auto"/>
        <w:bottom w:val="none" w:sz="0" w:space="0" w:color="auto"/>
        <w:right w:val="none" w:sz="0" w:space="0" w:color="auto"/>
      </w:divBdr>
    </w:div>
    <w:div w:id="513689652">
      <w:bodyDiv w:val="1"/>
      <w:marLeft w:val="0"/>
      <w:marRight w:val="0"/>
      <w:marTop w:val="0"/>
      <w:marBottom w:val="0"/>
      <w:divBdr>
        <w:top w:val="none" w:sz="0" w:space="0" w:color="auto"/>
        <w:left w:val="none" w:sz="0" w:space="0" w:color="auto"/>
        <w:bottom w:val="none" w:sz="0" w:space="0" w:color="auto"/>
        <w:right w:val="none" w:sz="0" w:space="0" w:color="auto"/>
      </w:divBdr>
    </w:div>
    <w:div w:id="534345744">
      <w:bodyDiv w:val="1"/>
      <w:marLeft w:val="0"/>
      <w:marRight w:val="0"/>
      <w:marTop w:val="0"/>
      <w:marBottom w:val="0"/>
      <w:divBdr>
        <w:top w:val="none" w:sz="0" w:space="0" w:color="auto"/>
        <w:left w:val="none" w:sz="0" w:space="0" w:color="auto"/>
        <w:bottom w:val="none" w:sz="0" w:space="0" w:color="auto"/>
        <w:right w:val="none" w:sz="0" w:space="0" w:color="auto"/>
      </w:divBdr>
    </w:div>
    <w:div w:id="537133817">
      <w:bodyDiv w:val="1"/>
      <w:marLeft w:val="0"/>
      <w:marRight w:val="0"/>
      <w:marTop w:val="0"/>
      <w:marBottom w:val="0"/>
      <w:divBdr>
        <w:top w:val="none" w:sz="0" w:space="0" w:color="auto"/>
        <w:left w:val="none" w:sz="0" w:space="0" w:color="auto"/>
        <w:bottom w:val="none" w:sz="0" w:space="0" w:color="auto"/>
        <w:right w:val="none" w:sz="0" w:space="0" w:color="auto"/>
      </w:divBdr>
    </w:div>
    <w:div w:id="552619640">
      <w:bodyDiv w:val="1"/>
      <w:marLeft w:val="0"/>
      <w:marRight w:val="0"/>
      <w:marTop w:val="0"/>
      <w:marBottom w:val="0"/>
      <w:divBdr>
        <w:top w:val="none" w:sz="0" w:space="0" w:color="auto"/>
        <w:left w:val="none" w:sz="0" w:space="0" w:color="auto"/>
        <w:bottom w:val="none" w:sz="0" w:space="0" w:color="auto"/>
        <w:right w:val="none" w:sz="0" w:space="0" w:color="auto"/>
      </w:divBdr>
      <w:divsChild>
        <w:div w:id="185601072">
          <w:marLeft w:val="90"/>
          <w:marRight w:val="0"/>
          <w:marTop w:val="150"/>
          <w:marBottom w:val="0"/>
          <w:divBdr>
            <w:top w:val="none" w:sz="0" w:space="0" w:color="auto"/>
            <w:left w:val="none" w:sz="0" w:space="0" w:color="auto"/>
            <w:bottom w:val="none" w:sz="0" w:space="0" w:color="auto"/>
            <w:right w:val="none" w:sz="0" w:space="0" w:color="auto"/>
          </w:divBdr>
          <w:divsChild>
            <w:div w:id="16643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2881">
      <w:bodyDiv w:val="1"/>
      <w:marLeft w:val="0"/>
      <w:marRight w:val="0"/>
      <w:marTop w:val="0"/>
      <w:marBottom w:val="0"/>
      <w:divBdr>
        <w:top w:val="none" w:sz="0" w:space="0" w:color="auto"/>
        <w:left w:val="none" w:sz="0" w:space="0" w:color="auto"/>
        <w:bottom w:val="none" w:sz="0" w:space="0" w:color="auto"/>
        <w:right w:val="none" w:sz="0" w:space="0" w:color="auto"/>
      </w:divBdr>
    </w:div>
    <w:div w:id="559360962">
      <w:bodyDiv w:val="1"/>
      <w:marLeft w:val="0"/>
      <w:marRight w:val="0"/>
      <w:marTop w:val="0"/>
      <w:marBottom w:val="0"/>
      <w:divBdr>
        <w:top w:val="none" w:sz="0" w:space="0" w:color="auto"/>
        <w:left w:val="none" w:sz="0" w:space="0" w:color="auto"/>
        <w:bottom w:val="none" w:sz="0" w:space="0" w:color="auto"/>
        <w:right w:val="none" w:sz="0" w:space="0" w:color="auto"/>
      </w:divBdr>
    </w:div>
    <w:div w:id="568542883">
      <w:bodyDiv w:val="1"/>
      <w:marLeft w:val="0"/>
      <w:marRight w:val="0"/>
      <w:marTop w:val="0"/>
      <w:marBottom w:val="0"/>
      <w:divBdr>
        <w:top w:val="none" w:sz="0" w:space="0" w:color="auto"/>
        <w:left w:val="none" w:sz="0" w:space="0" w:color="auto"/>
        <w:bottom w:val="none" w:sz="0" w:space="0" w:color="auto"/>
        <w:right w:val="none" w:sz="0" w:space="0" w:color="auto"/>
      </w:divBdr>
    </w:div>
    <w:div w:id="579558178">
      <w:bodyDiv w:val="1"/>
      <w:marLeft w:val="0"/>
      <w:marRight w:val="0"/>
      <w:marTop w:val="0"/>
      <w:marBottom w:val="0"/>
      <w:divBdr>
        <w:top w:val="none" w:sz="0" w:space="0" w:color="auto"/>
        <w:left w:val="none" w:sz="0" w:space="0" w:color="auto"/>
        <w:bottom w:val="none" w:sz="0" w:space="0" w:color="auto"/>
        <w:right w:val="none" w:sz="0" w:space="0" w:color="auto"/>
      </w:divBdr>
    </w:div>
    <w:div w:id="581185271">
      <w:bodyDiv w:val="1"/>
      <w:marLeft w:val="0"/>
      <w:marRight w:val="0"/>
      <w:marTop w:val="0"/>
      <w:marBottom w:val="0"/>
      <w:divBdr>
        <w:top w:val="none" w:sz="0" w:space="0" w:color="auto"/>
        <w:left w:val="none" w:sz="0" w:space="0" w:color="auto"/>
        <w:bottom w:val="none" w:sz="0" w:space="0" w:color="auto"/>
        <w:right w:val="none" w:sz="0" w:space="0" w:color="auto"/>
      </w:divBdr>
    </w:div>
    <w:div w:id="586811731">
      <w:bodyDiv w:val="1"/>
      <w:marLeft w:val="0"/>
      <w:marRight w:val="0"/>
      <w:marTop w:val="0"/>
      <w:marBottom w:val="0"/>
      <w:divBdr>
        <w:top w:val="none" w:sz="0" w:space="0" w:color="auto"/>
        <w:left w:val="none" w:sz="0" w:space="0" w:color="auto"/>
        <w:bottom w:val="none" w:sz="0" w:space="0" w:color="auto"/>
        <w:right w:val="none" w:sz="0" w:space="0" w:color="auto"/>
      </w:divBdr>
    </w:div>
    <w:div w:id="605428733">
      <w:bodyDiv w:val="1"/>
      <w:marLeft w:val="0"/>
      <w:marRight w:val="0"/>
      <w:marTop w:val="0"/>
      <w:marBottom w:val="0"/>
      <w:divBdr>
        <w:top w:val="none" w:sz="0" w:space="0" w:color="auto"/>
        <w:left w:val="none" w:sz="0" w:space="0" w:color="auto"/>
        <w:bottom w:val="none" w:sz="0" w:space="0" w:color="auto"/>
        <w:right w:val="none" w:sz="0" w:space="0" w:color="auto"/>
      </w:divBdr>
    </w:div>
    <w:div w:id="624165553">
      <w:bodyDiv w:val="1"/>
      <w:marLeft w:val="0"/>
      <w:marRight w:val="0"/>
      <w:marTop w:val="0"/>
      <w:marBottom w:val="0"/>
      <w:divBdr>
        <w:top w:val="none" w:sz="0" w:space="0" w:color="auto"/>
        <w:left w:val="none" w:sz="0" w:space="0" w:color="auto"/>
        <w:bottom w:val="none" w:sz="0" w:space="0" w:color="auto"/>
        <w:right w:val="none" w:sz="0" w:space="0" w:color="auto"/>
      </w:divBdr>
    </w:div>
    <w:div w:id="626395989">
      <w:bodyDiv w:val="1"/>
      <w:marLeft w:val="0"/>
      <w:marRight w:val="0"/>
      <w:marTop w:val="0"/>
      <w:marBottom w:val="0"/>
      <w:divBdr>
        <w:top w:val="none" w:sz="0" w:space="0" w:color="auto"/>
        <w:left w:val="none" w:sz="0" w:space="0" w:color="auto"/>
        <w:bottom w:val="none" w:sz="0" w:space="0" w:color="auto"/>
        <w:right w:val="none" w:sz="0" w:space="0" w:color="auto"/>
      </w:divBdr>
    </w:div>
    <w:div w:id="646594434">
      <w:bodyDiv w:val="1"/>
      <w:marLeft w:val="0"/>
      <w:marRight w:val="0"/>
      <w:marTop w:val="0"/>
      <w:marBottom w:val="0"/>
      <w:divBdr>
        <w:top w:val="none" w:sz="0" w:space="0" w:color="auto"/>
        <w:left w:val="none" w:sz="0" w:space="0" w:color="auto"/>
        <w:bottom w:val="none" w:sz="0" w:space="0" w:color="auto"/>
        <w:right w:val="none" w:sz="0" w:space="0" w:color="auto"/>
      </w:divBdr>
    </w:div>
    <w:div w:id="648169538">
      <w:bodyDiv w:val="1"/>
      <w:marLeft w:val="0"/>
      <w:marRight w:val="0"/>
      <w:marTop w:val="0"/>
      <w:marBottom w:val="0"/>
      <w:divBdr>
        <w:top w:val="none" w:sz="0" w:space="0" w:color="auto"/>
        <w:left w:val="none" w:sz="0" w:space="0" w:color="auto"/>
        <w:bottom w:val="none" w:sz="0" w:space="0" w:color="auto"/>
        <w:right w:val="none" w:sz="0" w:space="0" w:color="auto"/>
      </w:divBdr>
    </w:div>
    <w:div w:id="649023236">
      <w:bodyDiv w:val="1"/>
      <w:marLeft w:val="0"/>
      <w:marRight w:val="0"/>
      <w:marTop w:val="0"/>
      <w:marBottom w:val="0"/>
      <w:divBdr>
        <w:top w:val="none" w:sz="0" w:space="0" w:color="auto"/>
        <w:left w:val="none" w:sz="0" w:space="0" w:color="auto"/>
        <w:bottom w:val="none" w:sz="0" w:space="0" w:color="auto"/>
        <w:right w:val="none" w:sz="0" w:space="0" w:color="auto"/>
      </w:divBdr>
    </w:div>
    <w:div w:id="664361411">
      <w:bodyDiv w:val="1"/>
      <w:marLeft w:val="0"/>
      <w:marRight w:val="0"/>
      <w:marTop w:val="0"/>
      <w:marBottom w:val="0"/>
      <w:divBdr>
        <w:top w:val="none" w:sz="0" w:space="0" w:color="auto"/>
        <w:left w:val="none" w:sz="0" w:space="0" w:color="auto"/>
        <w:bottom w:val="none" w:sz="0" w:space="0" w:color="auto"/>
        <w:right w:val="none" w:sz="0" w:space="0" w:color="auto"/>
      </w:divBdr>
    </w:div>
    <w:div w:id="681472834">
      <w:bodyDiv w:val="1"/>
      <w:marLeft w:val="0"/>
      <w:marRight w:val="0"/>
      <w:marTop w:val="0"/>
      <w:marBottom w:val="0"/>
      <w:divBdr>
        <w:top w:val="none" w:sz="0" w:space="0" w:color="auto"/>
        <w:left w:val="none" w:sz="0" w:space="0" w:color="auto"/>
        <w:bottom w:val="none" w:sz="0" w:space="0" w:color="auto"/>
        <w:right w:val="none" w:sz="0" w:space="0" w:color="auto"/>
      </w:divBdr>
    </w:div>
    <w:div w:id="685208993">
      <w:bodyDiv w:val="1"/>
      <w:marLeft w:val="0"/>
      <w:marRight w:val="0"/>
      <w:marTop w:val="0"/>
      <w:marBottom w:val="0"/>
      <w:divBdr>
        <w:top w:val="none" w:sz="0" w:space="0" w:color="auto"/>
        <w:left w:val="none" w:sz="0" w:space="0" w:color="auto"/>
        <w:bottom w:val="none" w:sz="0" w:space="0" w:color="auto"/>
        <w:right w:val="none" w:sz="0" w:space="0" w:color="auto"/>
      </w:divBdr>
    </w:div>
    <w:div w:id="688214766">
      <w:bodyDiv w:val="1"/>
      <w:marLeft w:val="0"/>
      <w:marRight w:val="0"/>
      <w:marTop w:val="0"/>
      <w:marBottom w:val="0"/>
      <w:divBdr>
        <w:top w:val="none" w:sz="0" w:space="0" w:color="auto"/>
        <w:left w:val="none" w:sz="0" w:space="0" w:color="auto"/>
        <w:bottom w:val="none" w:sz="0" w:space="0" w:color="auto"/>
        <w:right w:val="none" w:sz="0" w:space="0" w:color="auto"/>
      </w:divBdr>
    </w:div>
    <w:div w:id="698358725">
      <w:bodyDiv w:val="1"/>
      <w:marLeft w:val="0"/>
      <w:marRight w:val="0"/>
      <w:marTop w:val="0"/>
      <w:marBottom w:val="0"/>
      <w:divBdr>
        <w:top w:val="none" w:sz="0" w:space="0" w:color="auto"/>
        <w:left w:val="none" w:sz="0" w:space="0" w:color="auto"/>
        <w:bottom w:val="none" w:sz="0" w:space="0" w:color="auto"/>
        <w:right w:val="none" w:sz="0" w:space="0" w:color="auto"/>
      </w:divBdr>
    </w:div>
    <w:div w:id="702436452">
      <w:bodyDiv w:val="1"/>
      <w:marLeft w:val="0"/>
      <w:marRight w:val="0"/>
      <w:marTop w:val="0"/>
      <w:marBottom w:val="0"/>
      <w:divBdr>
        <w:top w:val="none" w:sz="0" w:space="0" w:color="auto"/>
        <w:left w:val="none" w:sz="0" w:space="0" w:color="auto"/>
        <w:bottom w:val="none" w:sz="0" w:space="0" w:color="auto"/>
        <w:right w:val="none" w:sz="0" w:space="0" w:color="auto"/>
      </w:divBdr>
    </w:div>
    <w:div w:id="702905838">
      <w:bodyDiv w:val="1"/>
      <w:marLeft w:val="0"/>
      <w:marRight w:val="0"/>
      <w:marTop w:val="0"/>
      <w:marBottom w:val="0"/>
      <w:divBdr>
        <w:top w:val="none" w:sz="0" w:space="0" w:color="auto"/>
        <w:left w:val="none" w:sz="0" w:space="0" w:color="auto"/>
        <w:bottom w:val="none" w:sz="0" w:space="0" w:color="auto"/>
        <w:right w:val="none" w:sz="0" w:space="0" w:color="auto"/>
      </w:divBdr>
    </w:div>
    <w:div w:id="708922706">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29154419">
      <w:bodyDiv w:val="1"/>
      <w:marLeft w:val="0"/>
      <w:marRight w:val="0"/>
      <w:marTop w:val="0"/>
      <w:marBottom w:val="0"/>
      <w:divBdr>
        <w:top w:val="none" w:sz="0" w:space="0" w:color="auto"/>
        <w:left w:val="none" w:sz="0" w:space="0" w:color="auto"/>
        <w:bottom w:val="none" w:sz="0" w:space="0" w:color="auto"/>
        <w:right w:val="none" w:sz="0" w:space="0" w:color="auto"/>
      </w:divBdr>
      <w:divsChild>
        <w:div w:id="273826289">
          <w:marLeft w:val="90"/>
          <w:marRight w:val="0"/>
          <w:marTop w:val="150"/>
          <w:marBottom w:val="0"/>
          <w:divBdr>
            <w:top w:val="none" w:sz="0" w:space="0" w:color="auto"/>
            <w:left w:val="none" w:sz="0" w:space="0" w:color="auto"/>
            <w:bottom w:val="none" w:sz="0" w:space="0" w:color="auto"/>
            <w:right w:val="none" w:sz="0" w:space="0" w:color="auto"/>
          </w:divBdr>
          <w:divsChild>
            <w:div w:id="1602757808">
              <w:marLeft w:val="0"/>
              <w:marRight w:val="0"/>
              <w:marTop w:val="0"/>
              <w:marBottom w:val="0"/>
              <w:divBdr>
                <w:top w:val="none" w:sz="0" w:space="0" w:color="auto"/>
                <w:left w:val="none" w:sz="0" w:space="0" w:color="auto"/>
                <w:bottom w:val="none" w:sz="0" w:space="0" w:color="auto"/>
                <w:right w:val="none" w:sz="0" w:space="0" w:color="auto"/>
              </w:divBdr>
            </w:div>
          </w:divsChild>
        </w:div>
        <w:div w:id="1100835702">
          <w:marLeft w:val="90"/>
          <w:marRight w:val="0"/>
          <w:marTop w:val="150"/>
          <w:marBottom w:val="0"/>
          <w:divBdr>
            <w:top w:val="none" w:sz="0" w:space="0" w:color="auto"/>
            <w:left w:val="none" w:sz="0" w:space="0" w:color="auto"/>
            <w:bottom w:val="none" w:sz="0" w:space="0" w:color="auto"/>
            <w:right w:val="none" w:sz="0" w:space="0" w:color="auto"/>
          </w:divBdr>
          <w:divsChild>
            <w:div w:id="16510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1305">
      <w:bodyDiv w:val="1"/>
      <w:marLeft w:val="0"/>
      <w:marRight w:val="0"/>
      <w:marTop w:val="0"/>
      <w:marBottom w:val="0"/>
      <w:divBdr>
        <w:top w:val="none" w:sz="0" w:space="0" w:color="auto"/>
        <w:left w:val="none" w:sz="0" w:space="0" w:color="auto"/>
        <w:bottom w:val="none" w:sz="0" w:space="0" w:color="auto"/>
        <w:right w:val="none" w:sz="0" w:space="0" w:color="auto"/>
      </w:divBdr>
      <w:divsChild>
        <w:div w:id="33891605">
          <w:marLeft w:val="0"/>
          <w:marRight w:val="0"/>
          <w:marTop w:val="0"/>
          <w:marBottom w:val="0"/>
          <w:divBdr>
            <w:top w:val="none" w:sz="0" w:space="0" w:color="auto"/>
            <w:left w:val="none" w:sz="0" w:space="0" w:color="auto"/>
            <w:bottom w:val="none" w:sz="0" w:space="0" w:color="auto"/>
            <w:right w:val="none" w:sz="0" w:space="0" w:color="auto"/>
          </w:divBdr>
        </w:div>
      </w:divsChild>
    </w:div>
    <w:div w:id="730664116">
      <w:bodyDiv w:val="1"/>
      <w:marLeft w:val="0"/>
      <w:marRight w:val="0"/>
      <w:marTop w:val="0"/>
      <w:marBottom w:val="0"/>
      <w:divBdr>
        <w:top w:val="none" w:sz="0" w:space="0" w:color="auto"/>
        <w:left w:val="none" w:sz="0" w:space="0" w:color="auto"/>
        <w:bottom w:val="none" w:sz="0" w:space="0" w:color="auto"/>
        <w:right w:val="none" w:sz="0" w:space="0" w:color="auto"/>
      </w:divBdr>
    </w:div>
    <w:div w:id="730889010">
      <w:bodyDiv w:val="1"/>
      <w:marLeft w:val="0"/>
      <w:marRight w:val="0"/>
      <w:marTop w:val="0"/>
      <w:marBottom w:val="0"/>
      <w:divBdr>
        <w:top w:val="none" w:sz="0" w:space="0" w:color="auto"/>
        <w:left w:val="none" w:sz="0" w:space="0" w:color="auto"/>
        <w:bottom w:val="none" w:sz="0" w:space="0" w:color="auto"/>
        <w:right w:val="none" w:sz="0" w:space="0" w:color="auto"/>
      </w:divBdr>
    </w:div>
    <w:div w:id="751704551">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8060043">
      <w:bodyDiv w:val="1"/>
      <w:marLeft w:val="0"/>
      <w:marRight w:val="0"/>
      <w:marTop w:val="0"/>
      <w:marBottom w:val="0"/>
      <w:divBdr>
        <w:top w:val="none" w:sz="0" w:space="0" w:color="auto"/>
        <w:left w:val="none" w:sz="0" w:space="0" w:color="auto"/>
        <w:bottom w:val="none" w:sz="0" w:space="0" w:color="auto"/>
        <w:right w:val="none" w:sz="0" w:space="0" w:color="auto"/>
      </w:divBdr>
    </w:div>
    <w:div w:id="777214696">
      <w:bodyDiv w:val="1"/>
      <w:marLeft w:val="0"/>
      <w:marRight w:val="0"/>
      <w:marTop w:val="0"/>
      <w:marBottom w:val="0"/>
      <w:divBdr>
        <w:top w:val="none" w:sz="0" w:space="0" w:color="auto"/>
        <w:left w:val="none" w:sz="0" w:space="0" w:color="auto"/>
        <w:bottom w:val="none" w:sz="0" w:space="0" w:color="auto"/>
        <w:right w:val="none" w:sz="0" w:space="0" w:color="auto"/>
      </w:divBdr>
    </w:div>
    <w:div w:id="778914990">
      <w:bodyDiv w:val="1"/>
      <w:marLeft w:val="0"/>
      <w:marRight w:val="0"/>
      <w:marTop w:val="0"/>
      <w:marBottom w:val="0"/>
      <w:divBdr>
        <w:top w:val="none" w:sz="0" w:space="0" w:color="auto"/>
        <w:left w:val="none" w:sz="0" w:space="0" w:color="auto"/>
        <w:bottom w:val="none" w:sz="0" w:space="0" w:color="auto"/>
        <w:right w:val="none" w:sz="0" w:space="0" w:color="auto"/>
      </w:divBdr>
    </w:div>
    <w:div w:id="797146741">
      <w:bodyDiv w:val="1"/>
      <w:marLeft w:val="0"/>
      <w:marRight w:val="0"/>
      <w:marTop w:val="0"/>
      <w:marBottom w:val="0"/>
      <w:divBdr>
        <w:top w:val="none" w:sz="0" w:space="0" w:color="auto"/>
        <w:left w:val="none" w:sz="0" w:space="0" w:color="auto"/>
        <w:bottom w:val="none" w:sz="0" w:space="0" w:color="auto"/>
        <w:right w:val="none" w:sz="0" w:space="0" w:color="auto"/>
      </w:divBdr>
    </w:div>
    <w:div w:id="856389892">
      <w:bodyDiv w:val="1"/>
      <w:marLeft w:val="0"/>
      <w:marRight w:val="0"/>
      <w:marTop w:val="0"/>
      <w:marBottom w:val="0"/>
      <w:divBdr>
        <w:top w:val="none" w:sz="0" w:space="0" w:color="auto"/>
        <w:left w:val="none" w:sz="0" w:space="0" w:color="auto"/>
        <w:bottom w:val="none" w:sz="0" w:space="0" w:color="auto"/>
        <w:right w:val="none" w:sz="0" w:space="0" w:color="auto"/>
      </w:divBdr>
    </w:div>
    <w:div w:id="861239986">
      <w:bodyDiv w:val="1"/>
      <w:marLeft w:val="0"/>
      <w:marRight w:val="0"/>
      <w:marTop w:val="0"/>
      <w:marBottom w:val="0"/>
      <w:divBdr>
        <w:top w:val="none" w:sz="0" w:space="0" w:color="auto"/>
        <w:left w:val="none" w:sz="0" w:space="0" w:color="auto"/>
        <w:bottom w:val="none" w:sz="0" w:space="0" w:color="auto"/>
        <w:right w:val="none" w:sz="0" w:space="0" w:color="auto"/>
      </w:divBdr>
    </w:div>
    <w:div w:id="863134990">
      <w:bodyDiv w:val="1"/>
      <w:marLeft w:val="0"/>
      <w:marRight w:val="0"/>
      <w:marTop w:val="0"/>
      <w:marBottom w:val="0"/>
      <w:divBdr>
        <w:top w:val="none" w:sz="0" w:space="0" w:color="auto"/>
        <w:left w:val="none" w:sz="0" w:space="0" w:color="auto"/>
        <w:bottom w:val="none" w:sz="0" w:space="0" w:color="auto"/>
        <w:right w:val="none" w:sz="0" w:space="0" w:color="auto"/>
      </w:divBdr>
    </w:div>
    <w:div w:id="871377473">
      <w:bodyDiv w:val="1"/>
      <w:marLeft w:val="0"/>
      <w:marRight w:val="0"/>
      <w:marTop w:val="0"/>
      <w:marBottom w:val="0"/>
      <w:divBdr>
        <w:top w:val="none" w:sz="0" w:space="0" w:color="auto"/>
        <w:left w:val="none" w:sz="0" w:space="0" w:color="auto"/>
        <w:bottom w:val="none" w:sz="0" w:space="0" w:color="auto"/>
        <w:right w:val="none" w:sz="0" w:space="0" w:color="auto"/>
      </w:divBdr>
    </w:div>
    <w:div w:id="883978811">
      <w:bodyDiv w:val="1"/>
      <w:marLeft w:val="0"/>
      <w:marRight w:val="0"/>
      <w:marTop w:val="0"/>
      <w:marBottom w:val="0"/>
      <w:divBdr>
        <w:top w:val="none" w:sz="0" w:space="0" w:color="auto"/>
        <w:left w:val="none" w:sz="0" w:space="0" w:color="auto"/>
        <w:bottom w:val="none" w:sz="0" w:space="0" w:color="auto"/>
        <w:right w:val="none" w:sz="0" w:space="0" w:color="auto"/>
      </w:divBdr>
    </w:div>
    <w:div w:id="888227794">
      <w:bodyDiv w:val="1"/>
      <w:marLeft w:val="0"/>
      <w:marRight w:val="0"/>
      <w:marTop w:val="0"/>
      <w:marBottom w:val="0"/>
      <w:divBdr>
        <w:top w:val="none" w:sz="0" w:space="0" w:color="auto"/>
        <w:left w:val="none" w:sz="0" w:space="0" w:color="auto"/>
        <w:bottom w:val="none" w:sz="0" w:space="0" w:color="auto"/>
        <w:right w:val="none" w:sz="0" w:space="0" w:color="auto"/>
      </w:divBdr>
    </w:div>
    <w:div w:id="904101753">
      <w:bodyDiv w:val="1"/>
      <w:marLeft w:val="0"/>
      <w:marRight w:val="0"/>
      <w:marTop w:val="0"/>
      <w:marBottom w:val="0"/>
      <w:divBdr>
        <w:top w:val="none" w:sz="0" w:space="0" w:color="auto"/>
        <w:left w:val="none" w:sz="0" w:space="0" w:color="auto"/>
        <w:bottom w:val="none" w:sz="0" w:space="0" w:color="auto"/>
        <w:right w:val="none" w:sz="0" w:space="0" w:color="auto"/>
      </w:divBdr>
    </w:div>
    <w:div w:id="913201802">
      <w:bodyDiv w:val="1"/>
      <w:marLeft w:val="0"/>
      <w:marRight w:val="0"/>
      <w:marTop w:val="0"/>
      <w:marBottom w:val="0"/>
      <w:divBdr>
        <w:top w:val="none" w:sz="0" w:space="0" w:color="auto"/>
        <w:left w:val="none" w:sz="0" w:space="0" w:color="auto"/>
        <w:bottom w:val="none" w:sz="0" w:space="0" w:color="auto"/>
        <w:right w:val="none" w:sz="0" w:space="0" w:color="auto"/>
      </w:divBdr>
    </w:div>
    <w:div w:id="918708884">
      <w:bodyDiv w:val="1"/>
      <w:marLeft w:val="0"/>
      <w:marRight w:val="0"/>
      <w:marTop w:val="0"/>
      <w:marBottom w:val="0"/>
      <w:divBdr>
        <w:top w:val="none" w:sz="0" w:space="0" w:color="auto"/>
        <w:left w:val="none" w:sz="0" w:space="0" w:color="auto"/>
        <w:bottom w:val="none" w:sz="0" w:space="0" w:color="auto"/>
        <w:right w:val="none" w:sz="0" w:space="0" w:color="auto"/>
      </w:divBdr>
    </w:div>
    <w:div w:id="941259681">
      <w:bodyDiv w:val="1"/>
      <w:marLeft w:val="0"/>
      <w:marRight w:val="0"/>
      <w:marTop w:val="0"/>
      <w:marBottom w:val="0"/>
      <w:divBdr>
        <w:top w:val="none" w:sz="0" w:space="0" w:color="auto"/>
        <w:left w:val="none" w:sz="0" w:space="0" w:color="auto"/>
        <w:bottom w:val="none" w:sz="0" w:space="0" w:color="auto"/>
        <w:right w:val="none" w:sz="0" w:space="0" w:color="auto"/>
      </w:divBdr>
    </w:div>
    <w:div w:id="960955824">
      <w:bodyDiv w:val="1"/>
      <w:marLeft w:val="0"/>
      <w:marRight w:val="0"/>
      <w:marTop w:val="0"/>
      <w:marBottom w:val="0"/>
      <w:divBdr>
        <w:top w:val="none" w:sz="0" w:space="0" w:color="auto"/>
        <w:left w:val="none" w:sz="0" w:space="0" w:color="auto"/>
        <w:bottom w:val="none" w:sz="0" w:space="0" w:color="auto"/>
        <w:right w:val="none" w:sz="0" w:space="0" w:color="auto"/>
      </w:divBdr>
    </w:div>
    <w:div w:id="971981514">
      <w:bodyDiv w:val="1"/>
      <w:marLeft w:val="0"/>
      <w:marRight w:val="0"/>
      <w:marTop w:val="0"/>
      <w:marBottom w:val="0"/>
      <w:divBdr>
        <w:top w:val="none" w:sz="0" w:space="0" w:color="auto"/>
        <w:left w:val="none" w:sz="0" w:space="0" w:color="auto"/>
        <w:bottom w:val="none" w:sz="0" w:space="0" w:color="auto"/>
        <w:right w:val="none" w:sz="0" w:space="0" w:color="auto"/>
      </w:divBdr>
    </w:div>
    <w:div w:id="981158292">
      <w:bodyDiv w:val="1"/>
      <w:marLeft w:val="0"/>
      <w:marRight w:val="0"/>
      <w:marTop w:val="0"/>
      <w:marBottom w:val="0"/>
      <w:divBdr>
        <w:top w:val="none" w:sz="0" w:space="0" w:color="auto"/>
        <w:left w:val="none" w:sz="0" w:space="0" w:color="auto"/>
        <w:bottom w:val="none" w:sz="0" w:space="0" w:color="auto"/>
        <w:right w:val="none" w:sz="0" w:space="0" w:color="auto"/>
      </w:divBdr>
    </w:div>
    <w:div w:id="992635292">
      <w:bodyDiv w:val="1"/>
      <w:marLeft w:val="0"/>
      <w:marRight w:val="0"/>
      <w:marTop w:val="0"/>
      <w:marBottom w:val="0"/>
      <w:divBdr>
        <w:top w:val="none" w:sz="0" w:space="0" w:color="auto"/>
        <w:left w:val="none" w:sz="0" w:space="0" w:color="auto"/>
        <w:bottom w:val="none" w:sz="0" w:space="0" w:color="auto"/>
        <w:right w:val="none" w:sz="0" w:space="0" w:color="auto"/>
      </w:divBdr>
    </w:div>
    <w:div w:id="1013804873">
      <w:bodyDiv w:val="1"/>
      <w:marLeft w:val="0"/>
      <w:marRight w:val="0"/>
      <w:marTop w:val="0"/>
      <w:marBottom w:val="0"/>
      <w:divBdr>
        <w:top w:val="none" w:sz="0" w:space="0" w:color="auto"/>
        <w:left w:val="none" w:sz="0" w:space="0" w:color="auto"/>
        <w:bottom w:val="none" w:sz="0" w:space="0" w:color="auto"/>
        <w:right w:val="none" w:sz="0" w:space="0" w:color="auto"/>
      </w:divBdr>
    </w:div>
    <w:div w:id="1014383871">
      <w:bodyDiv w:val="1"/>
      <w:marLeft w:val="0"/>
      <w:marRight w:val="0"/>
      <w:marTop w:val="0"/>
      <w:marBottom w:val="0"/>
      <w:divBdr>
        <w:top w:val="none" w:sz="0" w:space="0" w:color="auto"/>
        <w:left w:val="none" w:sz="0" w:space="0" w:color="auto"/>
        <w:bottom w:val="none" w:sz="0" w:space="0" w:color="auto"/>
        <w:right w:val="none" w:sz="0" w:space="0" w:color="auto"/>
      </w:divBdr>
      <w:divsChild>
        <w:div w:id="998197222">
          <w:marLeft w:val="90"/>
          <w:marRight w:val="0"/>
          <w:marTop w:val="150"/>
          <w:marBottom w:val="0"/>
          <w:divBdr>
            <w:top w:val="none" w:sz="0" w:space="0" w:color="auto"/>
            <w:left w:val="none" w:sz="0" w:space="0" w:color="auto"/>
            <w:bottom w:val="none" w:sz="0" w:space="0" w:color="auto"/>
            <w:right w:val="none" w:sz="0" w:space="0" w:color="auto"/>
          </w:divBdr>
          <w:divsChild>
            <w:div w:id="20254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59145">
      <w:bodyDiv w:val="1"/>
      <w:marLeft w:val="0"/>
      <w:marRight w:val="0"/>
      <w:marTop w:val="0"/>
      <w:marBottom w:val="0"/>
      <w:divBdr>
        <w:top w:val="none" w:sz="0" w:space="0" w:color="auto"/>
        <w:left w:val="none" w:sz="0" w:space="0" w:color="auto"/>
        <w:bottom w:val="none" w:sz="0" w:space="0" w:color="auto"/>
        <w:right w:val="none" w:sz="0" w:space="0" w:color="auto"/>
      </w:divBdr>
      <w:divsChild>
        <w:div w:id="1430080272">
          <w:marLeft w:val="0"/>
          <w:marRight w:val="0"/>
          <w:marTop w:val="0"/>
          <w:marBottom w:val="0"/>
          <w:divBdr>
            <w:top w:val="none" w:sz="0" w:space="0" w:color="auto"/>
            <w:left w:val="none" w:sz="0" w:space="0" w:color="auto"/>
            <w:bottom w:val="none" w:sz="0" w:space="0" w:color="auto"/>
            <w:right w:val="none" w:sz="0" w:space="0" w:color="auto"/>
          </w:divBdr>
          <w:divsChild>
            <w:div w:id="1665543720">
              <w:marLeft w:val="0"/>
              <w:marRight w:val="0"/>
              <w:marTop w:val="0"/>
              <w:marBottom w:val="0"/>
              <w:divBdr>
                <w:top w:val="none" w:sz="0" w:space="0" w:color="auto"/>
                <w:left w:val="none" w:sz="0" w:space="0" w:color="auto"/>
                <w:bottom w:val="none" w:sz="0" w:space="0" w:color="auto"/>
                <w:right w:val="none" w:sz="0" w:space="0" w:color="auto"/>
              </w:divBdr>
            </w:div>
          </w:divsChild>
        </w:div>
        <w:div w:id="2065448882">
          <w:marLeft w:val="0"/>
          <w:marRight w:val="0"/>
          <w:marTop w:val="0"/>
          <w:marBottom w:val="0"/>
          <w:divBdr>
            <w:top w:val="none" w:sz="0" w:space="0" w:color="auto"/>
            <w:left w:val="none" w:sz="0" w:space="0" w:color="auto"/>
            <w:bottom w:val="none" w:sz="0" w:space="0" w:color="auto"/>
            <w:right w:val="none" w:sz="0" w:space="0" w:color="auto"/>
          </w:divBdr>
        </w:div>
      </w:divsChild>
    </w:div>
    <w:div w:id="1037318889">
      <w:bodyDiv w:val="1"/>
      <w:marLeft w:val="0"/>
      <w:marRight w:val="0"/>
      <w:marTop w:val="0"/>
      <w:marBottom w:val="0"/>
      <w:divBdr>
        <w:top w:val="none" w:sz="0" w:space="0" w:color="auto"/>
        <w:left w:val="none" w:sz="0" w:space="0" w:color="auto"/>
        <w:bottom w:val="none" w:sz="0" w:space="0" w:color="auto"/>
        <w:right w:val="none" w:sz="0" w:space="0" w:color="auto"/>
      </w:divBdr>
    </w:div>
    <w:div w:id="1037775955">
      <w:bodyDiv w:val="1"/>
      <w:marLeft w:val="0"/>
      <w:marRight w:val="0"/>
      <w:marTop w:val="0"/>
      <w:marBottom w:val="0"/>
      <w:divBdr>
        <w:top w:val="none" w:sz="0" w:space="0" w:color="auto"/>
        <w:left w:val="none" w:sz="0" w:space="0" w:color="auto"/>
        <w:bottom w:val="none" w:sz="0" w:space="0" w:color="auto"/>
        <w:right w:val="none" w:sz="0" w:space="0" w:color="auto"/>
      </w:divBdr>
    </w:div>
    <w:div w:id="1037848515">
      <w:bodyDiv w:val="1"/>
      <w:marLeft w:val="0"/>
      <w:marRight w:val="0"/>
      <w:marTop w:val="0"/>
      <w:marBottom w:val="0"/>
      <w:divBdr>
        <w:top w:val="none" w:sz="0" w:space="0" w:color="auto"/>
        <w:left w:val="none" w:sz="0" w:space="0" w:color="auto"/>
        <w:bottom w:val="none" w:sz="0" w:space="0" w:color="auto"/>
        <w:right w:val="none" w:sz="0" w:space="0" w:color="auto"/>
      </w:divBdr>
    </w:div>
    <w:div w:id="1045180101">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63408077">
      <w:bodyDiv w:val="1"/>
      <w:marLeft w:val="0"/>
      <w:marRight w:val="0"/>
      <w:marTop w:val="0"/>
      <w:marBottom w:val="0"/>
      <w:divBdr>
        <w:top w:val="none" w:sz="0" w:space="0" w:color="auto"/>
        <w:left w:val="none" w:sz="0" w:space="0" w:color="auto"/>
        <w:bottom w:val="none" w:sz="0" w:space="0" w:color="auto"/>
        <w:right w:val="none" w:sz="0" w:space="0" w:color="auto"/>
      </w:divBdr>
    </w:div>
    <w:div w:id="1091976316">
      <w:bodyDiv w:val="1"/>
      <w:marLeft w:val="0"/>
      <w:marRight w:val="0"/>
      <w:marTop w:val="0"/>
      <w:marBottom w:val="0"/>
      <w:divBdr>
        <w:top w:val="none" w:sz="0" w:space="0" w:color="auto"/>
        <w:left w:val="none" w:sz="0" w:space="0" w:color="auto"/>
        <w:bottom w:val="none" w:sz="0" w:space="0" w:color="auto"/>
        <w:right w:val="none" w:sz="0" w:space="0" w:color="auto"/>
      </w:divBdr>
    </w:div>
    <w:div w:id="1151405593">
      <w:bodyDiv w:val="1"/>
      <w:marLeft w:val="0"/>
      <w:marRight w:val="0"/>
      <w:marTop w:val="0"/>
      <w:marBottom w:val="0"/>
      <w:divBdr>
        <w:top w:val="none" w:sz="0" w:space="0" w:color="auto"/>
        <w:left w:val="none" w:sz="0" w:space="0" w:color="auto"/>
        <w:bottom w:val="none" w:sz="0" w:space="0" w:color="auto"/>
        <w:right w:val="none" w:sz="0" w:space="0" w:color="auto"/>
      </w:divBdr>
    </w:div>
    <w:div w:id="1156993067">
      <w:bodyDiv w:val="1"/>
      <w:marLeft w:val="0"/>
      <w:marRight w:val="0"/>
      <w:marTop w:val="0"/>
      <w:marBottom w:val="0"/>
      <w:divBdr>
        <w:top w:val="none" w:sz="0" w:space="0" w:color="auto"/>
        <w:left w:val="none" w:sz="0" w:space="0" w:color="auto"/>
        <w:bottom w:val="none" w:sz="0" w:space="0" w:color="auto"/>
        <w:right w:val="none" w:sz="0" w:space="0" w:color="auto"/>
      </w:divBdr>
    </w:div>
    <w:div w:id="1169055605">
      <w:bodyDiv w:val="1"/>
      <w:marLeft w:val="0"/>
      <w:marRight w:val="0"/>
      <w:marTop w:val="0"/>
      <w:marBottom w:val="0"/>
      <w:divBdr>
        <w:top w:val="none" w:sz="0" w:space="0" w:color="auto"/>
        <w:left w:val="none" w:sz="0" w:space="0" w:color="auto"/>
        <w:bottom w:val="none" w:sz="0" w:space="0" w:color="auto"/>
        <w:right w:val="none" w:sz="0" w:space="0" w:color="auto"/>
      </w:divBdr>
    </w:div>
    <w:div w:id="1177766547">
      <w:bodyDiv w:val="1"/>
      <w:marLeft w:val="0"/>
      <w:marRight w:val="0"/>
      <w:marTop w:val="0"/>
      <w:marBottom w:val="0"/>
      <w:divBdr>
        <w:top w:val="none" w:sz="0" w:space="0" w:color="auto"/>
        <w:left w:val="none" w:sz="0" w:space="0" w:color="auto"/>
        <w:bottom w:val="none" w:sz="0" w:space="0" w:color="auto"/>
        <w:right w:val="none" w:sz="0" w:space="0" w:color="auto"/>
      </w:divBdr>
    </w:div>
    <w:div w:id="1183861795">
      <w:bodyDiv w:val="1"/>
      <w:marLeft w:val="0"/>
      <w:marRight w:val="0"/>
      <w:marTop w:val="0"/>
      <w:marBottom w:val="0"/>
      <w:divBdr>
        <w:top w:val="none" w:sz="0" w:space="0" w:color="auto"/>
        <w:left w:val="none" w:sz="0" w:space="0" w:color="auto"/>
        <w:bottom w:val="none" w:sz="0" w:space="0" w:color="auto"/>
        <w:right w:val="none" w:sz="0" w:space="0" w:color="auto"/>
      </w:divBdr>
    </w:div>
    <w:div w:id="1193885201">
      <w:bodyDiv w:val="1"/>
      <w:marLeft w:val="0"/>
      <w:marRight w:val="0"/>
      <w:marTop w:val="0"/>
      <w:marBottom w:val="0"/>
      <w:divBdr>
        <w:top w:val="none" w:sz="0" w:space="0" w:color="auto"/>
        <w:left w:val="none" w:sz="0" w:space="0" w:color="auto"/>
        <w:bottom w:val="none" w:sz="0" w:space="0" w:color="auto"/>
        <w:right w:val="none" w:sz="0" w:space="0" w:color="auto"/>
      </w:divBdr>
    </w:div>
    <w:div w:id="1198663767">
      <w:bodyDiv w:val="1"/>
      <w:marLeft w:val="0"/>
      <w:marRight w:val="0"/>
      <w:marTop w:val="0"/>
      <w:marBottom w:val="0"/>
      <w:divBdr>
        <w:top w:val="none" w:sz="0" w:space="0" w:color="auto"/>
        <w:left w:val="none" w:sz="0" w:space="0" w:color="auto"/>
        <w:bottom w:val="none" w:sz="0" w:space="0" w:color="auto"/>
        <w:right w:val="none" w:sz="0" w:space="0" w:color="auto"/>
      </w:divBdr>
    </w:div>
    <w:div w:id="1199703955">
      <w:bodyDiv w:val="1"/>
      <w:marLeft w:val="0"/>
      <w:marRight w:val="0"/>
      <w:marTop w:val="0"/>
      <w:marBottom w:val="0"/>
      <w:divBdr>
        <w:top w:val="none" w:sz="0" w:space="0" w:color="auto"/>
        <w:left w:val="none" w:sz="0" w:space="0" w:color="auto"/>
        <w:bottom w:val="none" w:sz="0" w:space="0" w:color="auto"/>
        <w:right w:val="none" w:sz="0" w:space="0" w:color="auto"/>
      </w:divBdr>
    </w:div>
    <w:div w:id="1200120382">
      <w:bodyDiv w:val="1"/>
      <w:marLeft w:val="0"/>
      <w:marRight w:val="0"/>
      <w:marTop w:val="0"/>
      <w:marBottom w:val="0"/>
      <w:divBdr>
        <w:top w:val="none" w:sz="0" w:space="0" w:color="auto"/>
        <w:left w:val="none" w:sz="0" w:space="0" w:color="auto"/>
        <w:bottom w:val="none" w:sz="0" w:space="0" w:color="auto"/>
        <w:right w:val="none" w:sz="0" w:space="0" w:color="auto"/>
      </w:divBdr>
    </w:div>
    <w:div w:id="1215040995">
      <w:bodyDiv w:val="1"/>
      <w:marLeft w:val="0"/>
      <w:marRight w:val="0"/>
      <w:marTop w:val="0"/>
      <w:marBottom w:val="0"/>
      <w:divBdr>
        <w:top w:val="none" w:sz="0" w:space="0" w:color="auto"/>
        <w:left w:val="none" w:sz="0" w:space="0" w:color="auto"/>
        <w:bottom w:val="none" w:sz="0" w:space="0" w:color="auto"/>
        <w:right w:val="none" w:sz="0" w:space="0" w:color="auto"/>
      </w:divBdr>
    </w:div>
    <w:div w:id="121970655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44798576">
      <w:bodyDiv w:val="1"/>
      <w:marLeft w:val="0"/>
      <w:marRight w:val="0"/>
      <w:marTop w:val="0"/>
      <w:marBottom w:val="0"/>
      <w:divBdr>
        <w:top w:val="none" w:sz="0" w:space="0" w:color="auto"/>
        <w:left w:val="none" w:sz="0" w:space="0" w:color="auto"/>
        <w:bottom w:val="none" w:sz="0" w:space="0" w:color="auto"/>
        <w:right w:val="none" w:sz="0" w:space="0" w:color="auto"/>
      </w:divBdr>
    </w:div>
    <w:div w:id="1248878446">
      <w:bodyDiv w:val="1"/>
      <w:marLeft w:val="0"/>
      <w:marRight w:val="0"/>
      <w:marTop w:val="0"/>
      <w:marBottom w:val="0"/>
      <w:divBdr>
        <w:top w:val="none" w:sz="0" w:space="0" w:color="auto"/>
        <w:left w:val="none" w:sz="0" w:space="0" w:color="auto"/>
        <w:bottom w:val="none" w:sz="0" w:space="0" w:color="auto"/>
        <w:right w:val="none" w:sz="0" w:space="0" w:color="auto"/>
      </w:divBdr>
    </w:div>
    <w:div w:id="1251431341">
      <w:bodyDiv w:val="1"/>
      <w:marLeft w:val="0"/>
      <w:marRight w:val="0"/>
      <w:marTop w:val="0"/>
      <w:marBottom w:val="0"/>
      <w:divBdr>
        <w:top w:val="none" w:sz="0" w:space="0" w:color="auto"/>
        <w:left w:val="none" w:sz="0" w:space="0" w:color="auto"/>
        <w:bottom w:val="none" w:sz="0" w:space="0" w:color="auto"/>
        <w:right w:val="none" w:sz="0" w:space="0" w:color="auto"/>
      </w:divBdr>
    </w:div>
    <w:div w:id="1256750256">
      <w:bodyDiv w:val="1"/>
      <w:marLeft w:val="0"/>
      <w:marRight w:val="0"/>
      <w:marTop w:val="0"/>
      <w:marBottom w:val="0"/>
      <w:divBdr>
        <w:top w:val="none" w:sz="0" w:space="0" w:color="auto"/>
        <w:left w:val="none" w:sz="0" w:space="0" w:color="auto"/>
        <w:bottom w:val="none" w:sz="0" w:space="0" w:color="auto"/>
        <w:right w:val="none" w:sz="0" w:space="0" w:color="auto"/>
      </w:divBdr>
    </w:div>
    <w:div w:id="1270816368">
      <w:bodyDiv w:val="1"/>
      <w:marLeft w:val="0"/>
      <w:marRight w:val="0"/>
      <w:marTop w:val="0"/>
      <w:marBottom w:val="0"/>
      <w:divBdr>
        <w:top w:val="none" w:sz="0" w:space="0" w:color="auto"/>
        <w:left w:val="none" w:sz="0" w:space="0" w:color="auto"/>
        <w:bottom w:val="none" w:sz="0" w:space="0" w:color="auto"/>
        <w:right w:val="none" w:sz="0" w:space="0" w:color="auto"/>
      </w:divBdr>
    </w:div>
    <w:div w:id="1276134831">
      <w:bodyDiv w:val="1"/>
      <w:marLeft w:val="0"/>
      <w:marRight w:val="0"/>
      <w:marTop w:val="0"/>
      <w:marBottom w:val="0"/>
      <w:divBdr>
        <w:top w:val="none" w:sz="0" w:space="0" w:color="auto"/>
        <w:left w:val="none" w:sz="0" w:space="0" w:color="auto"/>
        <w:bottom w:val="none" w:sz="0" w:space="0" w:color="auto"/>
        <w:right w:val="none" w:sz="0" w:space="0" w:color="auto"/>
      </w:divBdr>
    </w:div>
    <w:div w:id="1284073811">
      <w:bodyDiv w:val="1"/>
      <w:marLeft w:val="0"/>
      <w:marRight w:val="0"/>
      <w:marTop w:val="0"/>
      <w:marBottom w:val="0"/>
      <w:divBdr>
        <w:top w:val="none" w:sz="0" w:space="0" w:color="auto"/>
        <w:left w:val="none" w:sz="0" w:space="0" w:color="auto"/>
        <w:bottom w:val="none" w:sz="0" w:space="0" w:color="auto"/>
        <w:right w:val="none" w:sz="0" w:space="0" w:color="auto"/>
      </w:divBdr>
    </w:div>
    <w:div w:id="1293945321">
      <w:bodyDiv w:val="1"/>
      <w:marLeft w:val="0"/>
      <w:marRight w:val="0"/>
      <w:marTop w:val="0"/>
      <w:marBottom w:val="0"/>
      <w:divBdr>
        <w:top w:val="none" w:sz="0" w:space="0" w:color="auto"/>
        <w:left w:val="none" w:sz="0" w:space="0" w:color="auto"/>
        <w:bottom w:val="none" w:sz="0" w:space="0" w:color="auto"/>
        <w:right w:val="none" w:sz="0" w:space="0" w:color="auto"/>
      </w:divBdr>
    </w:div>
    <w:div w:id="1300839535">
      <w:bodyDiv w:val="1"/>
      <w:marLeft w:val="0"/>
      <w:marRight w:val="0"/>
      <w:marTop w:val="0"/>
      <w:marBottom w:val="0"/>
      <w:divBdr>
        <w:top w:val="none" w:sz="0" w:space="0" w:color="auto"/>
        <w:left w:val="none" w:sz="0" w:space="0" w:color="auto"/>
        <w:bottom w:val="none" w:sz="0" w:space="0" w:color="auto"/>
        <w:right w:val="none" w:sz="0" w:space="0" w:color="auto"/>
      </w:divBdr>
    </w:div>
    <w:div w:id="1308779175">
      <w:bodyDiv w:val="1"/>
      <w:marLeft w:val="0"/>
      <w:marRight w:val="0"/>
      <w:marTop w:val="0"/>
      <w:marBottom w:val="0"/>
      <w:divBdr>
        <w:top w:val="none" w:sz="0" w:space="0" w:color="auto"/>
        <w:left w:val="none" w:sz="0" w:space="0" w:color="auto"/>
        <w:bottom w:val="none" w:sz="0" w:space="0" w:color="auto"/>
        <w:right w:val="none" w:sz="0" w:space="0" w:color="auto"/>
      </w:divBdr>
    </w:div>
    <w:div w:id="1322345183">
      <w:bodyDiv w:val="1"/>
      <w:marLeft w:val="0"/>
      <w:marRight w:val="0"/>
      <w:marTop w:val="0"/>
      <w:marBottom w:val="0"/>
      <w:divBdr>
        <w:top w:val="none" w:sz="0" w:space="0" w:color="auto"/>
        <w:left w:val="none" w:sz="0" w:space="0" w:color="auto"/>
        <w:bottom w:val="none" w:sz="0" w:space="0" w:color="auto"/>
        <w:right w:val="none" w:sz="0" w:space="0" w:color="auto"/>
      </w:divBdr>
    </w:div>
    <w:div w:id="1348559983">
      <w:bodyDiv w:val="1"/>
      <w:marLeft w:val="0"/>
      <w:marRight w:val="0"/>
      <w:marTop w:val="0"/>
      <w:marBottom w:val="0"/>
      <w:divBdr>
        <w:top w:val="none" w:sz="0" w:space="0" w:color="auto"/>
        <w:left w:val="none" w:sz="0" w:space="0" w:color="auto"/>
        <w:bottom w:val="none" w:sz="0" w:space="0" w:color="auto"/>
        <w:right w:val="none" w:sz="0" w:space="0" w:color="auto"/>
      </w:divBdr>
    </w:div>
    <w:div w:id="1349792658">
      <w:bodyDiv w:val="1"/>
      <w:marLeft w:val="0"/>
      <w:marRight w:val="0"/>
      <w:marTop w:val="0"/>
      <w:marBottom w:val="0"/>
      <w:divBdr>
        <w:top w:val="none" w:sz="0" w:space="0" w:color="auto"/>
        <w:left w:val="none" w:sz="0" w:space="0" w:color="auto"/>
        <w:bottom w:val="none" w:sz="0" w:space="0" w:color="auto"/>
        <w:right w:val="none" w:sz="0" w:space="0" w:color="auto"/>
      </w:divBdr>
    </w:div>
    <w:div w:id="1364751405">
      <w:bodyDiv w:val="1"/>
      <w:marLeft w:val="0"/>
      <w:marRight w:val="0"/>
      <w:marTop w:val="0"/>
      <w:marBottom w:val="0"/>
      <w:divBdr>
        <w:top w:val="none" w:sz="0" w:space="0" w:color="auto"/>
        <w:left w:val="none" w:sz="0" w:space="0" w:color="auto"/>
        <w:bottom w:val="none" w:sz="0" w:space="0" w:color="auto"/>
        <w:right w:val="none" w:sz="0" w:space="0" w:color="auto"/>
      </w:divBdr>
    </w:div>
    <w:div w:id="1369455503">
      <w:bodyDiv w:val="1"/>
      <w:marLeft w:val="0"/>
      <w:marRight w:val="0"/>
      <w:marTop w:val="0"/>
      <w:marBottom w:val="0"/>
      <w:divBdr>
        <w:top w:val="none" w:sz="0" w:space="0" w:color="auto"/>
        <w:left w:val="none" w:sz="0" w:space="0" w:color="auto"/>
        <w:bottom w:val="none" w:sz="0" w:space="0" w:color="auto"/>
        <w:right w:val="none" w:sz="0" w:space="0" w:color="auto"/>
      </w:divBdr>
    </w:div>
    <w:div w:id="1370453183">
      <w:bodyDiv w:val="1"/>
      <w:marLeft w:val="0"/>
      <w:marRight w:val="0"/>
      <w:marTop w:val="0"/>
      <w:marBottom w:val="0"/>
      <w:divBdr>
        <w:top w:val="none" w:sz="0" w:space="0" w:color="auto"/>
        <w:left w:val="none" w:sz="0" w:space="0" w:color="auto"/>
        <w:bottom w:val="none" w:sz="0" w:space="0" w:color="auto"/>
        <w:right w:val="none" w:sz="0" w:space="0" w:color="auto"/>
      </w:divBdr>
    </w:div>
    <w:div w:id="1373461967">
      <w:bodyDiv w:val="1"/>
      <w:marLeft w:val="0"/>
      <w:marRight w:val="0"/>
      <w:marTop w:val="0"/>
      <w:marBottom w:val="0"/>
      <w:divBdr>
        <w:top w:val="none" w:sz="0" w:space="0" w:color="auto"/>
        <w:left w:val="none" w:sz="0" w:space="0" w:color="auto"/>
        <w:bottom w:val="none" w:sz="0" w:space="0" w:color="auto"/>
        <w:right w:val="none" w:sz="0" w:space="0" w:color="auto"/>
      </w:divBdr>
    </w:div>
    <w:div w:id="1374191454">
      <w:bodyDiv w:val="1"/>
      <w:marLeft w:val="0"/>
      <w:marRight w:val="0"/>
      <w:marTop w:val="0"/>
      <w:marBottom w:val="0"/>
      <w:divBdr>
        <w:top w:val="none" w:sz="0" w:space="0" w:color="auto"/>
        <w:left w:val="none" w:sz="0" w:space="0" w:color="auto"/>
        <w:bottom w:val="none" w:sz="0" w:space="0" w:color="auto"/>
        <w:right w:val="none" w:sz="0" w:space="0" w:color="auto"/>
      </w:divBdr>
    </w:div>
    <w:div w:id="1382556454">
      <w:bodyDiv w:val="1"/>
      <w:marLeft w:val="0"/>
      <w:marRight w:val="0"/>
      <w:marTop w:val="0"/>
      <w:marBottom w:val="0"/>
      <w:divBdr>
        <w:top w:val="none" w:sz="0" w:space="0" w:color="auto"/>
        <w:left w:val="none" w:sz="0" w:space="0" w:color="auto"/>
        <w:bottom w:val="none" w:sz="0" w:space="0" w:color="auto"/>
        <w:right w:val="none" w:sz="0" w:space="0" w:color="auto"/>
      </w:divBdr>
    </w:div>
    <w:div w:id="1383600422">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6320384">
      <w:bodyDiv w:val="1"/>
      <w:marLeft w:val="0"/>
      <w:marRight w:val="0"/>
      <w:marTop w:val="0"/>
      <w:marBottom w:val="0"/>
      <w:divBdr>
        <w:top w:val="none" w:sz="0" w:space="0" w:color="auto"/>
        <w:left w:val="none" w:sz="0" w:space="0" w:color="auto"/>
        <w:bottom w:val="none" w:sz="0" w:space="0" w:color="auto"/>
        <w:right w:val="none" w:sz="0" w:space="0" w:color="auto"/>
      </w:divBdr>
    </w:div>
    <w:div w:id="1418213016">
      <w:bodyDiv w:val="1"/>
      <w:marLeft w:val="0"/>
      <w:marRight w:val="0"/>
      <w:marTop w:val="0"/>
      <w:marBottom w:val="0"/>
      <w:divBdr>
        <w:top w:val="none" w:sz="0" w:space="0" w:color="auto"/>
        <w:left w:val="none" w:sz="0" w:space="0" w:color="auto"/>
        <w:bottom w:val="none" w:sz="0" w:space="0" w:color="auto"/>
        <w:right w:val="none" w:sz="0" w:space="0" w:color="auto"/>
      </w:divBdr>
    </w:div>
    <w:div w:id="1419474802">
      <w:bodyDiv w:val="1"/>
      <w:marLeft w:val="0"/>
      <w:marRight w:val="0"/>
      <w:marTop w:val="0"/>
      <w:marBottom w:val="0"/>
      <w:divBdr>
        <w:top w:val="none" w:sz="0" w:space="0" w:color="auto"/>
        <w:left w:val="none" w:sz="0" w:space="0" w:color="auto"/>
        <w:bottom w:val="none" w:sz="0" w:space="0" w:color="auto"/>
        <w:right w:val="none" w:sz="0" w:space="0" w:color="auto"/>
      </w:divBdr>
    </w:div>
    <w:div w:id="1423986014">
      <w:bodyDiv w:val="1"/>
      <w:marLeft w:val="0"/>
      <w:marRight w:val="0"/>
      <w:marTop w:val="0"/>
      <w:marBottom w:val="0"/>
      <w:divBdr>
        <w:top w:val="none" w:sz="0" w:space="0" w:color="auto"/>
        <w:left w:val="none" w:sz="0" w:space="0" w:color="auto"/>
        <w:bottom w:val="none" w:sz="0" w:space="0" w:color="auto"/>
        <w:right w:val="none" w:sz="0" w:space="0" w:color="auto"/>
      </w:divBdr>
    </w:div>
    <w:div w:id="1439258601">
      <w:bodyDiv w:val="1"/>
      <w:marLeft w:val="0"/>
      <w:marRight w:val="0"/>
      <w:marTop w:val="0"/>
      <w:marBottom w:val="0"/>
      <w:divBdr>
        <w:top w:val="none" w:sz="0" w:space="0" w:color="auto"/>
        <w:left w:val="none" w:sz="0" w:space="0" w:color="auto"/>
        <w:bottom w:val="none" w:sz="0" w:space="0" w:color="auto"/>
        <w:right w:val="none" w:sz="0" w:space="0" w:color="auto"/>
      </w:divBdr>
    </w:div>
    <w:div w:id="1449616742">
      <w:bodyDiv w:val="1"/>
      <w:marLeft w:val="0"/>
      <w:marRight w:val="0"/>
      <w:marTop w:val="0"/>
      <w:marBottom w:val="0"/>
      <w:divBdr>
        <w:top w:val="none" w:sz="0" w:space="0" w:color="auto"/>
        <w:left w:val="none" w:sz="0" w:space="0" w:color="auto"/>
        <w:bottom w:val="none" w:sz="0" w:space="0" w:color="auto"/>
        <w:right w:val="none" w:sz="0" w:space="0" w:color="auto"/>
      </w:divBdr>
    </w:div>
    <w:div w:id="1450121363">
      <w:bodyDiv w:val="1"/>
      <w:marLeft w:val="0"/>
      <w:marRight w:val="0"/>
      <w:marTop w:val="0"/>
      <w:marBottom w:val="0"/>
      <w:divBdr>
        <w:top w:val="none" w:sz="0" w:space="0" w:color="auto"/>
        <w:left w:val="none" w:sz="0" w:space="0" w:color="auto"/>
        <w:bottom w:val="none" w:sz="0" w:space="0" w:color="auto"/>
        <w:right w:val="none" w:sz="0" w:space="0" w:color="auto"/>
      </w:divBdr>
    </w:div>
    <w:div w:id="1463689233">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00901">
      <w:bodyDiv w:val="1"/>
      <w:marLeft w:val="0"/>
      <w:marRight w:val="0"/>
      <w:marTop w:val="0"/>
      <w:marBottom w:val="0"/>
      <w:divBdr>
        <w:top w:val="none" w:sz="0" w:space="0" w:color="auto"/>
        <w:left w:val="none" w:sz="0" w:space="0" w:color="auto"/>
        <w:bottom w:val="none" w:sz="0" w:space="0" w:color="auto"/>
        <w:right w:val="none" w:sz="0" w:space="0" w:color="auto"/>
      </w:divBdr>
    </w:div>
    <w:div w:id="1474638181">
      <w:bodyDiv w:val="1"/>
      <w:marLeft w:val="0"/>
      <w:marRight w:val="0"/>
      <w:marTop w:val="0"/>
      <w:marBottom w:val="0"/>
      <w:divBdr>
        <w:top w:val="none" w:sz="0" w:space="0" w:color="auto"/>
        <w:left w:val="none" w:sz="0" w:space="0" w:color="auto"/>
        <w:bottom w:val="none" w:sz="0" w:space="0" w:color="auto"/>
        <w:right w:val="none" w:sz="0" w:space="0" w:color="auto"/>
      </w:divBdr>
    </w:div>
    <w:div w:id="1475875804">
      <w:bodyDiv w:val="1"/>
      <w:marLeft w:val="0"/>
      <w:marRight w:val="0"/>
      <w:marTop w:val="0"/>
      <w:marBottom w:val="0"/>
      <w:divBdr>
        <w:top w:val="none" w:sz="0" w:space="0" w:color="auto"/>
        <w:left w:val="none" w:sz="0" w:space="0" w:color="auto"/>
        <w:bottom w:val="none" w:sz="0" w:space="0" w:color="auto"/>
        <w:right w:val="none" w:sz="0" w:space="0" w:color="auto"/>
      </w:divBdr>
    </w:div>
    <w:div w:id="1484201513">
      <w:bodyDiv w:val="1"/>
      <w:marLeft w:val="0"/>
      <w:marRight w:val="0"/>
      <w:marTop w:val="0"/>
      <w:marBottom w:val="0"/>
      <w:divBdr>
        <w:top w:val="none" w:sz="0" w:space="0" w:color="auto"/>
        <w:left w:val="none" w:sz="0" w:space="0" w:color="auto"/>
        <w:bottom w:val="none" w:sz="0" w:space="0" w:color="auto"/>
        <w:right w:val="none" w:sz="0" w:space="0" w:color="auto"/>
      </w:divBdr>
    </w:div>
    <w:div w:id="1503929856">
      <w:bodyDiv w:val="1"/>
      <w:marLeft w:val="0"/>
      <w:marRight w:val="0"/>
      <w:marTop w:val="0"/>
      <w:marBottom w:val="0"/>
      <w:divBdr>
        <w:top w:val="none" w:sz="0" w:space="0" w:color="auto"/>
        <w:left w:val="none" w:sz="0" w:space="0" w:color="auto"/>
        <w:bottom w:val="none" w:sz="0" w:space="0" w:color="auto"/>
        <w:right w:val="none" w:sz="0" w:space="0" w:color="auto"/>
      </w:divBdr>
    </w:div>
    <w:div w:id="1513908257">
      <w:bodyDiv w:val="1"/>
      <w:marLeft w:val="0"/>
      <w:marRight w:val="0"/>
      <w:marTop w:val="0"/>
      <w:marBottom w:val="0"/>
      <w:divBdr>
        <w:top w:val="none" w:sz="0" w:space="0" w:color="auto"/>
        <w:left w:val="none" w:sz="0" w:space="0" w:color="auto"/>
        <w:bottom w:val="none" w:sz="0" w:space="0" w:color="auto"/>
        <w:right w:val="none" w:sz="0" w:space="0" w:color="auto"/>
      </w:divBdr>
    </w:div>
    <w:div w:id="1546218722">
      <w:bodyDiv w:val="1"/>
      <w:marLeft w:val="0"/>
      <w:marRight w:val="0"/>
      <w:marTop w:val="0"/>
      <w:marBottom w:val="0"/>
      <w:divBdr>
        <w:top w:val="none" w:sz="0" w:space="0" w:color="auto"/>
        <w:left w:val="none" w:sz="0" w:space="0" w:color="auto"/>
        <w:bottom w:val="none" w:sz="0" w:space="0" w:color="auto"/>
        <w:right w:val="none" w:sz="0" w:space="0" w:color="auto"/>
      </w:divBdr>
    </w:div>
    <w:div w:id="1561214801">
      <w:bodyDiv w:val="1"/>
      <w:marLeft w:val="0"/>
      <w:marRight w:val="0"/>
      <w:marTop w:val="0"/>
      <w:marBottom w:val="0"/>
      <w:divBdr>
        <w:top w:val="none" w:sz="0" w:space="0" w:color="auto"/>
        <w:left w:val="none" w:sz="0" w:space="0" w:color="auto"/>
        <w:bottom w:val="none" w:sz="0" w:space="0" w:color="auto"/>
        <w:right w:val="none" w:sz="0" w:space="0" w:color="auto"/>
      </w:divBdr>
    </w:div>
    <w:div w:id="1562473777">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2152855">
      <w:bodyDiv w:val="1"/>
      <w:marLeft w:val="0"/>
      <w:marRight w:val="0"/>
      <w:marTop w:val="0"/>
      <w:marBottom w:val="0"/>
      <w:divBdr>
        <w:top w:val="none" w:sz="0" w:space="0" w:color="auto"/>
        <w:left w:val="none" w:sz="0" w:space="0" w:color="auto"/>
        <w:bottom w:val="none" w:sz="0" w:space="0" w:color="auto"/>
        <w:right w:val="none" w:sz="0" w:space="0" w:color="auto"/>
      </w:divBdr>
    </w:div>
    <w:div w:id="1577591871">
      <w:bodyDiv w:val="1"/>
      <w:marLeft w:val="0"/>
      <w:marRight w:val="0"/>
      <w:marTop w:val="0"/>
      <w:marBottom w:val="0"/>
      <w:divBdr>
        <w:top w:val="none" w:sz="0" w:space="0" w:color="auto"/>
        <w:left w:val="none" w:sz="0" w:space="0" w:color="auto"/>
        <w:bottom w:val="none" w:sz="0" w:space="0" w:color="auto"/>
        <w:right w:val="none" w:sz="0" w:space="0" w:color="auto"/>
      </w:divBdr>
    </w:div>
    <w:div w:id="1578400182">
      <w:bodyDiv w:val="1"/>
      <w:marLeft w:val="0"/>
      <w:marRight w:val="0"/>
      <w:marTop w:val="0"/>
      <w:marBottom w:val="0"/>
      <w:divBdr>
        <w:top w:val="none" w:sz="0" w:space="0" w:color="auto"/>
        <w:left w:val="none" w:sz="0" w:space="0" w:color="auto"/>
        <w:bottom w:val="none" w:sz="0" w:space="0" w:color="auto"/>
        <w:right w:val="none" w:sz="0" w:space="0" w:color="auto"/>
      </w:divBdr>
      <w:divsChild>
        <w:div w:id="1671831850">
          <w:marLeft w:val="0"/>
          <w:marRight w:val="0"/>
          <w:marTop w:val="0"/>
          <w:marBottom w:val="0"/>
          <w:divBdr>
            <w:top w:val="none" w:sz="0" w:space="0" w:color="auto"/>
            <w:left w:val="none" w:sz="0" w:space="0" w:color="auto"/>
            <w:bottom w:val="none" w:sz="0" w:space="0" w:color="auto"/>
            <w:right w:val="none" w:sz="0" w:space="0" w:color="auto"/>
          </w:divBdr>
        </w:div>
      </w:divsChild>
    </w:div>
    <w:div w:id="1585913146">
      <w:bodyDiv w:val="1"/>
      <w:marLeft w:val="0"/>
      <w:marRight w:val="0"/>
      <w:marTop w:val="0"/>
      <w:marBottom w:val="0"/>
      <w:divBdr>
        <w:top w:val="none" w:sz="0" w:space="0" w:color="auto"/>
        <w:left w:val="none" w:sz="0" w:space="0" w:color="auto"/>
        <w:bottom w:val="none" w:sz="0" w:space="0" w:color="auto"/>
        <w:right w:val="none" w:sz="0" w:space="0" w:color="auto"/>
      </w:divBdr>
    </w:div>
    <w:div w:id="1587499822">
      <w:bodyDiv w:val="1"/>
      <w:marLeft w:val="0"/>
      <w:marRight w:val="0"/>
      <w:marTop w:val="0"/>
      <w:marBottom w:val="0"/>
      <w:divBdr>
        <w:top w:val="none" w:sz="0" w:space="0" w:color="auto"/>
        <w:left w:val="none" w:sz="0" w:space="0" w:color="auto"/>
        <w:bottom w:val="none" w:sz="0" w:space="0" w:color="auto"/>
        <w:right w:val="none" w:sz="0" w:space="0" w:color="auto"/>
      </w:divBdr>
    </w:div>
    <w:div w:id="1592397321">
      <w:bodyDiv w:val="1"/>
      <w:marLeft w:val="0"/>
      <w:marRight w:val="0"/>
      <w:marTop w:val="0"/>
      <w:marBottom w:val="0"/>
      <w:divBdr>
        <w:top w:val="none" w:sz="0" w:space="0" w:color="auto"/>
        <w:left w:val="none" w:sz="0" w:space="0" w:color="auto"/>
        <w:bottom w:val="none" w:sz="0" w:space="0" w:color="auto"/>
        <w:right w:val="none" w:sz="0" w:space="0" w:color="auto"/>
      </w:divBdr>
    </w:div>
    <w:div w:id="1595896046">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08732127">
      <w:bodyDiv w:val="1"/>
      <w:marLeft w:val="0"/>
      <w:marRight w:val="0"/>
      <w:marTop w:val="0"/>
      <w:marBottom w:val="0"/>
      <w:divBdr>
        <w:top w:val="none" w:sz="0" w:space="0" w:color="auto"/>
        <w:left w:val="none" w:sz="0" w:space="0" w:color="auto"/>
        <w:bottom w:val="none" w:sz="0" w:space="0" w:color="auto"/>
        <w:right w:val="none" w:sz="0" w:space="0" w:color="auto"/>
      </w:divBdr>
    </w:div>
    <w:div w:id="1624002050">
      <w:bodyDiv w:val="1"/>
      <w:marLeft w:val="0"/>
      <w:marRight w:val="0"/>
      <w:marTop w:val="0"/>
      <w:marBottom w:val="0"/>
      <w:divBdr>
        <w:top w:val="none" w:sz="0" w:space="0" w:color="auto"/>
        <w:left w:val="none" w:sz="0" w:space="0" w:color="auto"/>
        <w:bottom w:val="none" w:sz="0" w:space="0" w:color="auto"/>
        <w:right w:val="none" w:sz="0" w:space="0" w:color="auto"/>
      </w:divBdr>
    </w:div>
    <w:div w:id="1662654011">
      <w:bodyDiv w:val="1"/>
      <w:marLeft w:val="0"/>
      <w:marRight w:val="0"/>
      <w:marTop w:val="0"/>
      <w:marBottom w:val="0"/>
      <w:divBdr>
        <w:top w:val="none" w:sz="0" w:space="0" w:color="auto"/>
        <w:left w:val="none" w:sz="0" w:space="0" w:color="auto"/>
        <w:bottom w:val="none" w:sz="0" w:space="0" w:color="auto"/>
        <w:right w:val="none" w:sz="0" w:space="0" w:color="auto"/>
      </w:divBdr>
    </w:div>
    <w:div w:id="1684819507">
      <w:bodyDiv w:val="1"/>
      <w:marLeft w:val="0"/>
      <w:marRight w:val="0"/>
      <w:marTop w:val="0"/>
      <w:marBottom w:val="0"/>
      <w:divBdr>
        <w:top w:val="none" w:sz="0" w:space="0" w:color="auto"/>
        <w:left w:val="none" w:sz="0" w:space="0" w:color="auto"/>
        <w:bottom w:val="none" w:sz="0" w:space="0" w:color="auto"/>
        <w:right w:val="none" w:sz="0" w:space="0" w:color="auto"/>
      </w:divBdr>
    </w:div>
    <w:div w:id="1687438206">
      <w:bodyDiv w:val="1"/>
      <w:marLeft w:val="0"/>
      <w:marRight w:val="0"/>
      <w:marTop w:val="0"/>
      <w:marBottom w:val="0"/>
      <w:divBdr>
        <w:top w:val="none" w:sz="0" w:space="0" w:color="auto"/>
        <w:left w:val="none" w:sz="0" w:space="0" w:color="auto"/>
        <w:bottom w:val="none" w:sz="0" w:space="0" w:color="auto"/>
        <w:right w:val="none" w:sz="0" w:space="0" w:color="auto"/>
      </w:divBdr>
    </w:div>
    <w:div w:id="1692563198">
      <w:bodyDiv w:val="1"/>
      <w:marLeft w:val="0"/>
      <w:marRight w:val="0"/>
      <w:marTop w:val="0"/>
      <w:marBottom w:val="0"/>
      <w:divBdr>
        <w:top w:val="none" w:sz="0" w:space="0" w:color="auto"/>
        <w:left w:val="none" w:sz="0" w:space="0" w:color="auto"/>
        <w:bottom w:val="none" w:sz="0" w:space="0" w:color="auto"/>
        <w:right w:val="none" w:sz="0" w:space="0" w:color="auto"/>
      </w:divBdr>
    </w:div>
    <w:div w:id="1693994261">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701778764">
      <w:bodyDiv w:val="1"/>
      <w:marLeft w:val="0"/>
      <w:marRight w:val="0"/>
      <w:marTop w:val="0"/>
      <w:marBottom w:val="0"/>
      <w:divBdr>
        <w:top w:val="none" w:sz="0" w:space="0" w:color="auto"/>
        <w:left w:val="none" w:sz="0" w:space="0" w:color="auto"/>
        <w:bottom w:val="none" w:sz="0" w:space="0" w:color="auto"/>
        <w:right w:val="none" w:sz="0" w:space="0" w:color="auto"/>
      </w:divBdr>
    </w:div>
    <w:div w:id="1707171588">
      <w:bodyDiv w:val="1"/>
      <w:marLeft w:val="0"/>
      <w:marRight w:val="0"/>
      <w:marTop w:val="0"/>
      <w:marBottom w:val="0"/>
      <w:divBdr>
        <w:top w:val="none" w:sz="0" w:space="0" w:color="auto"/>
        <w:left w:val="none" w:sz="0" w:space="0" w:color="auto"/>
        <w:bottom w:val="none" w:sz="0" w:space="0" w:color="auto"/>
        <w:right w:val="none" w:sz="0" w:space="0" w:color="auto"/>
      </w:divBdr>
    </w:div>
    <w:div w:id="1717586139">
      <w:bodyDiv w:val="1"/>
      <w:marLeft w:val="0"/>
      <w:marRight w:val="0"/>
      <w:marTop w:val="0"/>
      <w:marBottom w:val="0"/>
      <w:divBdr>
        <w:top w:val="none" w:sz="0" w:space="0" w:color="auto"/>
        <w:left w:val="none" w:sz="0" w:space="0" w:color="auto"/>
        <w:bottom w:val="none" w:sz="0" w:space="0" w:color="auto"/>
        <w:right w:val="none" w:sz="0" w:space="0" w:color="auto"/>
      </w:divBdr>
    </w:div>
    <w:div w:id="1721830658">
      <w:bodyDiv w:val="1"/>
      <w:marLeft w:val="0"/>
      <w:marRight w:val="0"/>
      <w:marTop w:val="0"/>
      <w:marBottom w:val="0"/>
      <w:divBdr>
        <w:top w:val="none" w:sz="0" w:space="0" w:color="auto"/>
        <w:left w:val="none" w:sz="0" w:space="0" w:color="auto"/>
        <w:bottom w:val="none" w:sz="0" w:space="0" w:color="auto"/>
        <w:right w:val="none" w:sz="0" w:space="0" w:color="auto"/>
      </w:divBdr>
    </w:div>
    <w:div w:id="1723558387">
      <w:bodyDiv w:val="1"/>
      <w:marLeft w:val="0"/>
      <w:marRight w:val="0"/>
      <w:marTop w:val="0"/>
      <w:marBottom w:val="0"/>
      <w:divBdr>
        <w:top w:val="none" w:sz="0" w:space="0" w:color="auto"/>
        <w:left w:val="none" w:sz="0" w:space="0" w:color="auto"/>
        <w:bottom w:val="none" w:sz="0" w:space="0" w:color="auto"/>
        <w:right w:val="none" w:sz="0" w:space="0" w:color="auto"/>
      </w:divBdr>
      <w:divsChild>
        <w:div w:id="2038001659">
          <w:marLeft w:val="0"/>
          <w:marRight w:val="0"/>
          <w:marTop w:val="0"/>
          <w:marBottom w:val="225"/>
          <w:divBdr>
            <w:top w:val="none" w:sz="0" w:space="0" w:color="auto"/>
            <w:left w:val="none" w:sz="0" w:space="0" w:color="auto"/>
            <w:bottom w:val="none" w:sz="0" w:space="0" w:color="auto"/>
            <w:right w:val="none" w:sz="0" w:space="0" w:color="auto"/>
          </w:divBdr>
        </w:div>
        <w:div w:id="1063256257">
          <w:marLeft w:val="0"/>
          <w:marRight w:val="0"/>
          <w:marTop w:val="0"/>
          <w:marBottom w:val="750"/>
          <w:divBdr>
            <w:top w:val="none" w:sz="0" w:space="0" w:color="auto"/>
            <w:left w:val="none" w:sz="0" w:space="0" w:color="auto"/>
            <w:bottom w:val="none" w:sz="0" w:space="0" w:color="auto"/>
            <w:right w:val="none" w:sz="0" w:space="0" w:color="auto"/>
          </w:divBdr>
          <w:divsChild>
            <w:div w:id="1379358217">
              <w:marLeft w:val="0"/>
              <w:marRight w:val="0"/>
              <w:marTop w:val="0"/>
              <w:marBottom w:val="0"/>
              <w:divBdr>
                <w:top w:val="none" w:sz="0" w:space="0" w:color="auto"/>
                <w:left w:val="none" w:sz="0" w:space="0" w:color="auto"/>
                <w:bottom w:val="none" w:sz="0" w:space="0" w:color="auto"/>
                <w:right w:val="none" w:sz="0" w:space="0" w:color="auto"/>
              </w:divBdr>
              <w:divsChild>
                <w:div w:id="1866555858">
                  <w:marLeft w:val="0"/>
                  <w:marRight w:val="0"/>
                  <w:marTop w:val="0"/>
                  <w:marBottom w:val="0"/>
                  <w:divBdr>
                    <w:top w:val="none" w:sz="0" w:space="0" w:color="auto"/>
                    <w:left w:val="none" w:sz="0" w:space="0" w:color="auto"/>
                    <w:bottom w:val="none" w:sz="0" w:space="0" w:color="auto"/>
                    <w:right w:val="none" w:sz="0" w:space="0" w:color="auto"/>
                  </w:divBdr>
                  <w:divsChild>
                    <w:div w:id="1960606930">
                      <w:marLeft w:val="0"/>
                      <w:marRight w:val="0"/>
                      <w:marTop w:val="0"/>
                      <w:marBottom w:val="150"/>
                      <w:divBdr>
                        <w:top w:val="none" w:sz="0" w:space="0" w:color="auto"/>
                        <w:left w:val="none" w:sz="0" w:space="0" w:color="auto"/>
                        <w:bottom w:val="none" w:sz="0" w:space="0" w:color="auto"/>
                        <w:right w:val="none" w:sz="0" w:space="0" w:color="auto"/>
                      </w:divBdr>
                      <w:divsChild>
                        <w:div w:id="721297248">
                          <w:marLeft w:val="0"/>
                          <w:marRight w:val="0"/>
                          <w:marTop w:val="0"/>
                          <w:marBottom w:val="0"/>
                          <w:divBdr>
                            <w:top w:val="none" w:sz="0" w:space="0" w:color="auto"/>
                            <w:left w:val="none" w:sz="0" w:space="0" w:color="auto"/>
                            <w:bottom w:val="none" w:sz="0" w:space="0" w:color="auto"/>
                            <w:right w:val="none" w:sz="0" w:space="0" w:color="auto"/>
                          </w:divBdr>
                        </w:div>
                        <w:div w:id="867108911">
                          <w:marLeft w:val="0"/>
                          <w:marRight w:val="0"/>
                          <w:marTop w:val="0"/>
                          <w:marBottom w:val="0"/>
                          <w:divBdr>
                            <w:top w:val="none" w:sz="0" w:space="0" w:color="auto"/>
                            <w:left w:val="none" w:sz="0" w:space="0" w:color="auto"/>
                            <w:bottom w:val="none" w:sz="0" w:space="0" w:color="auto"/>
                            <w:right w:val="none" w:sz="0" w:space="0" w:color="auto"/>
                          </w:divBdr>
                          <w:divsChild>
                            <w:div w:id="1042050447">
                              <w:marLeft w:val="75"/>
                              <w:marRight w:val="0"/>
                              <w:marTop w:val="0"/>
                              <w:marBottom w:val="0"/>
                              <w:divBdr>
                                <w:top w:val="none" w:sz="0" w:space="0" w:color="auto"/>
                                <w:left w:val="none" w:sz="0" w:space="0" w:color="auto"/>
                                <w:bottom w:val="none" w:sz="0" w:space="0" w:color="auto"/>
                                <w:right w:val="none" w:sz="0" w:space="0" w:color="auto"/>
                              </w:divBdr>
                            </w:div>
                            <w:div w:id="648051439">
                              <w:marLeft w:val="75"/>
                              <w:marRight w:val="0"/>
                              <w:marTop w:val="0"/>
                              <w:marBottom w:val="0"/>
                              <w:divBdr>
                                <w:top w:val="none" w:sz="0" w:space="0" w:color="auto"/>
                                <w:left w:val="none" w:sz="0" w:space="0" w:color="auto"/>
                                <w:bottom w:val="none" w:sz="0" w:space="0" w:color="auto"/>
                                <w:right w:val="none" w:sz="0" w:space="0" w:color="auto"/>
                              </w:divBdr>
                            </w:div>
                            <w:div w:id="1016075521">
                              <w:marLeft w:val="75"/>
                              <w:marRight w:val="0"/>
                              <w:marTop w:val="0"/>
                              <w:marBottom w:val="0"/>
                              <w:divBdr>
                                <w:top w:val="none" w:sz="0" w:space="0" w:color="auto"/>
                                <w:left w:val="none" w:sz="0" w:space="0" w:color="auto"/>
                                <w:bottom w:val="none" w:sz="0" w:space="0" w:color="auto"/>
                                <w:right w:val="none" w:sz="0" w:space="0" w:color="auto"/>
                              </w:divBdr>
                            </w:div>
                            <w:div w:id="134173624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401013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730884553">
      <w:bodyDiv w:val="1"/>
      <w:marLeft w:val="0"/>
      <w:marRight w:val="0"/>
      <w:marTop w:val="0"/>
      <w:marBottom w:val="0"/>
      <w:divBdr>
        <w:top w:val="none" w:sz="0" w:space="0" w:color="auto"/>
        <w:left w:val="none" w:sz="0" w:space="0" w:color="auto"/>
        <w:bottom w:val="none" w:sz="0" w:space="0" w:color="auto"/>
        <w:right w:val="none" w:sz="0" w:space="0" w:color="auto"/>
      </w:divBdr>
    </w:div>
    <w:div w:id="1737360159">
      <w:bodyDiv w:val="1"/>
      <w:marLeft w:val="0"/>
      <w:marRight w:val="0"/>
      <w:marTop w:val="0"/>
      <w:marBottom w:val="0"/>
      <w:divBdr>
        <w:top w:val="none" w:sz="0" w:space="0" w:color="auto"/>
        <w:left w:val="none" w:sz="0" w:space="0" w:color="auto"/>
        <w:bottom w:val="none" w:sz="0" w:space="0" w:color="auto"/>
        <w:right w:val="none" w:sz="0" w:space="0" w:color="auto"/>
      </w:divBdr>
      <w:divsChild>
        <w:div w:id="1969433873">
          <w:marLeft w:val="90"/>
          <w:marRight w:val="0"/>
          <w:marTop w:val="150"/>
          <w:marBottom w:val="0"/>
          <w:divBdr>
            <w:top w:val="none" w:sz="0" w:space="0" w:color="auto"/>
            <w:left w:val="none" w:sz="0" w:space="0" w:color="auto"/>
            <w:bottom w:val="none" w:sz="0" w:space="0" w:color="auto"/>
            <w:right w:val="none" w:sz="0" w:space="0" w:color="auto"/>
          </w:divBdr>
          <w:divsChild>
            <w:div w:id="2103799091">
              <w:marLeft w:val="0"/>
              <w:marRight w:val="0"/>
              <w:marTop w:val="0"/>
              <w:marBottom w:val="0"/>
              <w:divBdr>
                <w:top w:val="none" w:sz="0" w:space="0" w:color="auto"/>
                <w:left w:val="none" w:sz="0" w:space="0" w:color="auto"/>
                <w:bottom w:val="none" w:sz="0" w:space="0" w:color="auto"/>
                <w:right w:val="none" w:sz="0" w:space="0" w:color="auto"/>
              </w:divBdr>
            </w:div>
          </w:divsChild>
        </w:div>
        <w:div w:id="1537355752">
          <w:marLeft w:val="90"/>
          <w:marRight w:val="0"/>
          <w:marTop w:val="150"/>
          <w:marBottom w:val="0"/>
          <w:divBdr>
            <w:top w:val="none" w:sz="0" w:space="0" w:color="auto"/>
            <w:left w:val="none" w:sz="0" w:space="0" w:color="auto"/>
            <w:bottom w:val="none" w:sz="0" w:space="0" w:color="auto"/>
            <w:right w:val="none" w:sz="0" w:space="0" w:color="auto"/>
          </w:divBdr>
          <w:divsChild>
            <w:div w:id="1588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4613">
      <w:bodyDiv w:val="1"/>
      <w:marLeft w:val="0"/>
      <w:marRight w:val="0"/>
      <w:marTop w:val="0"/>
      <w:marBottom w:val="0"/>
      <w:divBdr>
        <w:top w:val="none" w:sz="0" w:space="0" w:color="auto"/>
        <w:left w:val="none" w:sz="0" w:space="0" w:color="auto"/>
        <w:bottom w:val="none" w:sz="0" w:space="0" w:color="auto"/>
        <w:right w:val="none" w:sz="0" w:space="0" w:color="auto"/>
      </w:divBdr>
    </w:div>
    <w:div w:id="1770351144">
      <w:bodyDiv w:val="1"/>
      <w:marLeft w:val="0"/>
      <w:marRight w:val="0"/>
      <w:marTop w:val="0"/>
      <w:marBottom w:val="0"/>
      <w:divBdr>
        <w:top w:val="none" w:sz="0" w:space="0" w:color="auto"/>
        <w:left w:val="none" w:sz="0" w:space="0" w:color="auto"/>
        <w:bottom w:val="none" w:sz="0" w:space="0" w:color="auto"/>
        <w:right w:val="none" w:sz="0" w:space="0" w:color="auto"/>
      </w:divBdr>
    </w:div>
    <w:div w:id="1798402770">
      <w:bodyDiv w:val="1"/>
      <w:marLeft w:val="0"/>
      <w:marRight w:val="0"/>
      <w:marTop w:val="0"/>
      <w:marBottom w:val="0"/>
      <w:divBdr>
        <w:top w:val="none" w:sz="0" w:space="0" w:color="auto"/>
        <w:left w:val="none" w:sz="0" w:space="0" w:color="auto"/>
        <w:bottom w:val="none" w:sz="0" w:space="0" w:color="auto"/>
        <w:right w:val="none" w:sz="0" w:space="0" w:color="auto"/>
      </w:divBdr>
    </w:div>
    <w:div w:id="1809974753">
      <w:bodyDiv w:val="1"/>
      <w:marLeft w:val="0"/>
      <w:marRight w:val="0"/>
      <w:marTop w:val="0"/>
      <w:marBottom w:val="0"/>
      <w:divBdr>
        <w:top w:val="none" w:sz="0" w:space="0" w:color="auto"/>
        <w:left w:val="none" w:sz="0" w:space="0" w:color="auto"/>
        <w:bottom w:val="none" w:sz="0" w:space="0" w:color="auto"/>
        <w:right w:val="none" w:sz="0" w:space="0" w:color="auto"/>
      </w:divBdr>
    </w:div>
    <w:div w:id="1816406527">
      <w:bodyDiv w:val="1"/>
      <w:marLeft w:val="0"/>
      <w:marRight w:val="0"/>
      <w:marTop w:val="0"/>
      <w:marBottom w:val="0"/>
      <w:divBdr>
        <w:top w:val="none" w:sz="0" w:space="0" w:color="auto"/>
        <w:left w:val="none" w:sz="0" w:space="0" w:color="auto"/>
        <w:bottom w:val="none" w:sz="0" w:space="0" w:color="auto"/>
        <w:right w:val="none" w:sz="0" w:space="0" w:color="auto"/>
      </w:divBdr>
    </w:div>
    <w:div w:id="1841776178">
      <w:bodyDiv w:val="1"/>
      <w:marLeft w:val="0"/>
      <w:marRight w:val="0"/>
      <w:marTop w:val="0"/>
      <w:marBottom w:val="0"/>
      <w:divBdr>
        <w:top w:val="none" w:sz="0" w:space="0" w:color="auto"/>
        <w:left w:val="none" w:sz="0" w:space="0" w:color="auto"/>
        <w:bottom w:val="none" w:sz="0" w:space="0" w:color="auto"/>
        <w:right w:val="none" w:sz="0" w:space="0" w:color="auto"/>
      </w:divBdr>
    </w:div>
    <w:div w:id="1854880234">
      <w:bodyDiv w:val="1"/>
      <w:marLeft w:val="0"/>
      <w:marRight w:val="0"/>
      <w:marTop w:val="0"/>
      <w:marBottom w:val="0"/>
      <w:divBdr>
        <w:top w:val="none" w:sz="0" w:space="0" w:color="auto"/>
        <w:left w:val="none" w:sz="0" w:space="0" w:color="auto"/>
        <w:bottom w:val="none" w:sz="0" w:space="0" w:color="auto"/>
        <w:right w:val="none" w:sz="0" w:space="0" w:color="auto"/>
      </w:divBdr>
    </w:div>
    <w:div w:id="1855995259">
      <w:bodyDiv w:val="1"/>
      <w:marLeft w:val="0"/>
      <w:marRight w:val="0"/>
      <w:marTop w:val="0"/>
      <w:marBottom w:val="0"/>
      <w:divBdr>
        <w:top w:val="none" w:sz="0" w:space="0" w:color="auto"/>
        <w:left w:val="none" w:sz="0" w:space="0" w:color="auto"/>
        <w:bottom w:val="none" w:sz="0" w:space="0" w:color="auto"/>
        <w:right w:val="none" w:sz="0" w:space="0" w:color="auto"/>
      </w:divBdr>
    </w:div>
    <w:div w:id="1888951964">
      <w:bodyDiv w:val="1"/>
      <w:marLeft w:val="0"/>
      <w:marRight w:val="0"/>
      <w:marTop w:val="0"/>
      <w:marBottom w:val="0"/>
      <w:divBdr>
        <w:top w:val="none" w:sz="0" w:space="0" w:color="auto"/>
        <w:left w:val="none" w:sz="0" w:space="0" w:color="auto"/>
        <w:bottom w:val="none" w:sz="0" w:space="0" w:color="auto"/>
        <w:right w:val="none" w:sz="0" w:space="0" w:color="auto"/>
      </w:divBdr>
    </w:div>
    <w:div w:id="1888955988">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08104678">
      <w:bodyDiv w:val="1"/>
      <w:marLeft w:val="0"/>
      <w:marRight w:val="0"/>
      <w:marTop w:val="0"/>
      <w:marBottom w:val="0"/>
      <w:divBdr>
        <w:top w:val="none" w:sz="0" w:space="0" w:color="auto"/>
        <w:left w:val="none" w:sz="0" w:space="0" w:color="auto"/>
        <w:bottom w:val="none" w:sz="0" w:space="0" w:color="auto"/>
        <w:right w:val="none" w:sz="0" w:space="0" w:color="auto"/>
      </w:divBdr>
    </w:div>
    <w:div w:id="1909413227">
      <w:bodyDiv w:val="1"/>
      <w:marLeft w:val="0"/>
      <w:marRight w:val="0"/>
      <w:marTop w:val="0"/>
      <w:marBottom w:val="0"/>
      <w:divBdr>
        <w:top w:val="none" w:sz="0" w:space="0" w:color="auto"/>
        <w:left w:val="none" w:sz="0" w:space="0" w:color="auto"/>
        <w:bottom w:val="none" w:sz="0" w:space="0" w:color="auto"/>
        <w:right w:val="none" w:sz="0" w:space="0" w:color="auto"/>
      </w:divBdr>
    </w:div>
    <w:div w:id="1911773864">
      <w:bodyDiv w:val="1"/>
      <w:marLeft w:val="0"/>
      <w:marRight w:val="0"/>
      <w:marTop w:val="0"/>
      <w:marBottom w:val="0"/>
      <w:divBdr>
        <w:top w:val="none" w:sz="0" w:space="0" w:color="auto"/>
        <w:left w:val="none" w:sz="0" w:space="0" w:color="auto"/>
        <w:bottom w:val="none" w:sz="0" w:space="0" w:color="auto"/>
        <w:right w:val="none" w:sz="0" w:space="0" w:color="auto"/>
      </w:divBdr>
      <w:divsChild>
        <w:div w:id="859702222">
          <w:marLeft w:val="0"/>
          <w:marRight w:val="0"/>
          <w:marTop w:val="0"/>
          <w:marBottom w:val="0"/>
          <w:divBdr>
            <w:top w:val="none" w:sz="0" w:space="0" w:color="auto"/>
            <w:left w:val="none" w:sz="0" w:space="0" w:color="auto"/>
            <w:bottom w:val="none" w:sz="0" w:space="0" w:color="auto"/>
            <w:right w:val="none" w:sz="0" w:space="0" w:color="auto"/>
          </w:divBdr>
        </w:div>
      </w:divsChild>
    </w:div>
    <w:div w:id="1915124878">
      <w:bodyDiv w:val="1"/>
      <w:marLeft w:val="0"/>
      <w:marRight w:val="0"/>
      <w:marTop w:val="0"/>
      <w:marBottom w:val="0"/>
      <w:divBdr>
        <w:top w:val="none" w:sz="0" w:space="0" w:color="auto"/>
        <w:left w:val="none" w:sz="0" w:space="0" w:color="auto"/>
        <w:bottom w:val="none" w:sz="0" w:space="0" w:color="auto"/>
        <w:right w:val="none" w:sz="0" w:space="0" w:color="auto"/>
      </w:divBdr>
    </w:div>
    <w:div w:id="1921869716">
      <w:bodyDiv w:val="1"/>
      <w:marLeft w:val="0"/>
      <w:marRight w:val="0"/>
      <w:marTop w:val="0"/>
      <w:marBottom w:val="0"/>
      <w:divBdr>
        <w:top w:val="none" w:sz="0" w:space="0" w:color="auto"/>
        <w:left w:val="none" w:sz="0" w:space="0" w:color="auto"/>
        <w:bottom w:val="none" w:sz="0" w:space="0" w:color="auto"/>
        <w:right w:val="none" w:sz="0" w:space="0" w:color="auto"/>
      </w:divBdr>
    </w:div>
    <w:div w:id="1948155262">
      <w:bodyDiv w:val="1"/>
      <w:marLeft w:val="0"/>
      <w:marRight w:val="0"/>
      <w:marTop w:val="0"/>
      <w:marBottom w:val="0"/>
      <w:divBdr>
        <w:top w:val="none" w:sz="0" w:space="0" w:color="auto"/>
        <w:left w:val="none" w:sz="0" w:space="0" w:color="auto"/>
        <w:bottom w:val="none" w:sz="0" w:space="0" w:color="auto"/>
        <w:right w:val="none" w:sz="0" w:space="0" w:color="auto"/>
      </w:divBdr>
    </w:div>
    <w:div w:id="1955364092">
      <w:bodyDiv w:val="1"/>
      <w:marLeft w:val="0"/>
      <w:marRight w:val="0"/>
      <w:marTop w:val="0"/>
      <w:marBottom w:val="0"/>
      <w:divBdr>
        <w:top w:val="none" w:sz="0" w:space="0" w:color="auto"/>
        <w:left w:val="none" w:sz="0" w:space="0" w:color="auto"/>
        <w:bottom w:val="none" w:sz="0" w:space="0" w:color="auto"/>
        <w:right w:val="none" w:sz="0" w:space="0" w:color="auto"/>
      </w:divBdr>
    </w:div>
    <w:div w:id="1962493602">
      <w:bodyDiv w:val="1"/>
      <w:marLeft w:val="0"/>
      <w:marRight w:val="0"/>
      <w:marTop w:val="0"/>
      <w:marBottom w:val="0"/>
      <w:divBdr>
        <w:top w:val="none" w:sz="0" w:space="0" w:color="auto"/>
        <w:left w:val="none" w:sz="0" w:space="0" w:color="auto"/>
        <w:bottom w:val="none" w:sz="0" w:space="0" w:color="auto"/>
        <w:right w:val="none" w:sz="0" w:space="0" w:color="auto"/>
      </w:divBdr>
    </w:div>
    <w:div w:id="1966039024">
      <w:bodyDiv w:val="1"/>
      <w:marLeft w:val="0"/>
      <w:marRight w:val="0"/>
      <w:marTop w:val="0"/>
      <w:marBottom w:val="0"/>
      <w:divBdr>
        <w:top w:val="none" w:sz="0" w:space="0" w:color="auto"/>
        <w:left w:val="none" w:sz="0" w:space="0" w:color="auto"/>
        <w:bottom w:val="none" w:sz="0" w:space="0" w:color="auto"/>
        <w:right w:val="none" w:sz="0" w:space="0" w:color="auto"/>
      </w:divBdr>
    </w:div>
    <w:div w:id="1984236453">
      <w:bodyDiv w:val="1"/>
      <w:marLeft w:val="0"/>
      <w:marRight w:val="0"/>
      <w:marTop w:val="0"/>
      <w:marBottom w:val="0"/>
      <w:divBdr>
        <w:top w:val="none" w:sz="0" w:space="0" w:color="auto"/>
        <w:left w:val="none" w:sz="0" w:space="0" w:color="auto"/>
        <w:bottom w:val="none" w:sz="0" w:space="0" w:color="auto"/>
        <w:right w:val="none" w:sz="0" w:space="0" w:color="auto"/>
      </w:divBdr>
    </w:div>
    <w:div w:id="1993409104">
      <w:bodyDiv w:val="1"/>
      <w:marLeft w:val="0"/>
      <w:marRight w:val="0"/>
      <w:marTop w:val="0"/>
      <w:marBottom w:val="0"/>
      <w:divBdr>
        <w:top w:val="none" w:sz="0" w:space="0" w:color="auto"/>
        <w:left w:val="none" w:sz="0" w:space="0" w:color="auto"/>
        <w:bottom w:val="none" w:sz="0" w:space="0" w:color="auto"/>
        <w:right w:val="none" w:sz="0" w:space="0" w:color="auto"/>
      </w:divBdr>
    </w:div>
    <w:div w:id="1995336610">
      <w:bodyDiv w:val="1"/>
      <w:marLeft w:val="0"/>
      <w:marRight w:val="0"/>
      <w:marTop w:val="0"/>
      <w:marBottom w:val="0"/>
      <w:divBdr>
        <w:top w:val="none" w:sz="0" w:space="0" w:color="auto"/>
        <w:left w:val="none" w:sz="0" w:space="0" w:color="auto"/>
        <w:bottom w:val="none" w:sz="0" w:space="0" w:color="auto"/>
        <w:right w:val="none" w:sz="0" w:space="0" w:color="auto"/>
      </w:divBdr>
    </w:div>
    <w:div w:id="2020572867">
      <w:bodyDiv w:val="1"/>
      <w:marLeft w:val="0"/>
      <w:marRight w:val="0"/>
      <w:marTop w:val="0"/>
      <w:marBottom w:val="0"/>
      <w:divBdr>
        <w:top w:val="none" w:sz="0" w:space="0" w:color="auto"/>
        <w:left w:val="none" w:sz="0" w:space="0" w:color="auto"/>
        <w:bottom w:val="none" w:sz="0" w:space="0" w:color="auto"/>
        <w:right w:val="none" w:sz="0" w:space="0" w:color="auto"/>
      </w:divBdr>
    </w:div>
    <w:div w:id="2032992354">
      <w:bodyDiv w:val="1"/>
      <w:marLeft w:val="0"/>
      <w:marRight w:val="0"/>
      <w:marTop w:val="0"/>
      <w:marBottom w:val="0"/>
      <w:divBdr>
        <w:top w:val="none" w:sz="0" w:space="0" w:color="auto"/>
        <w:left w:val="none" w:sz="0" w:space="0" w:color="auto"/>
        <w:bottom w:val="none" w:sz="0" w:space="0" w:color="auto"/>
        <w:right w:val="none" w:sz="0" w:space="0" w:color="auto"/>
      </w:divBdr>
    </w:div>
    <w:div w:id="2050837602">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078629925">
      <w:bodyDiv w:val="1"/>
      <w:marLeft w:val="0"/>
      <w:marRight w:val="0"/>
      <w:marTop w:val="0"/>
      <w:marBottom w:val="0"/>
      <w:divBdr>
        <w:top w:val="none" w:sz="0" w:space="0" w:color="auto"/>
        <w:left w:val="none" w:sz="0" w:space="0" w:color="auto"/>
        <w:bottom w:val="none" w:sz="0" w:space="0" w:color="auto"/>
        <w:right w:val="none" w:sz="0" w:space="0" w:color="auto"/>
      </w:divBdr>
    </w:div>
    <w:div w:id="2091148976">
      <w:bodyDiv w:val="1"/>
      <w:marLeft w:val="0"/>
      <w:marRight w:val="0"/>
      <w:marTop w:val="0"/>
      <w:marBottom w:val="0"/>
      <w:divBdr>
        <w:top w:val="none" w:sz="0" w:space="0" w:color="auto"/>
        <w:left w:val="none" w:sz="0" w:space="0" w:color="auto"/>
        <w:bottom w:val="none" w:sz="0" w:space="0" w:color="auto"/>
        <w:right w:val="none" w:sz="0" w:space="0" w:color="auto"/>
      </w:divBdr>
    </w:div>
    <w:div w:id="2113895801">
      <w:bodyDiv w:val="1"/>
      <w:marLeft w:val="0"/>
      <w:marRight w:val="0"/>
      <w:marTop w:val="0"/>
      <w:marBottom w:val="0"/>
      <w:divBdr>
        <w:top w:val="none" w:sz="0" w:space="0" w:color="auto"/>
        <w:left w:val="none" w:sz="0" w:space="0" w:color="auto"/>
        <w:bottom w:val="none" w:sz="0" w:space="0" w:color="auto"/>
        <w:right w:val="none" w:sz="0" w:space="0" w:color="auto"/>
      </w:divBdr>
    </w:div>
    <w:div w:id="2119712411">
      <w:bodyDiv w:val="1"/>
      <w:marLeft w:val="0"/>
      <w:marRight w:val="0"/>
      <w:marTop w:val="0"/>
      <w:marBottom w:val="0"/>
      <w:divBdr>
        <w:top w:val="none" w:sz="0" w:space="0" w:color="auto"/>
        <w:left w:val="none" w:sz="0" w:space="0" w:color="auto"/>
        <w:bottom w:val="none" w:sz="0" w:space="0" w:color="auto"/>
        <w:right w:val="none" w:sz="0" w:space="0" w:color="auto"/>
      </w:divBdr>
    </w:div>
    <w:div w:id="2143303524">
      <w:bodyDiv w:val="1"/>
      <w:marLeft w:val="0"/>
      <w:marRight w:val="0"/>
      <w:marTop w:val="0"/>
      <w:marBottom w:val="0"/>
      <w:divBdr>
        <w:top w:val="none" w:sz="0" w:space="0" w:color="auto"/>
        <w:left w:val="none" w:sz="0" w:space="0" w:color="auto"/>
        <w:bottom w:val="none" w:sz="0" w:space="0" w:color="auto"/>
        <w:right w:val="none" w:sz="0" w:space="0" w:color="auto"/>
      </w:divBdr>
    </w:div>
    <w:div w:id="2145853448">
      <w:bodyDiv w:val="1"/>
      <w:marLeft w:val="0"/>
      <w:marRight w:val="0"/>
      <w:marTop w:val="0"/>
      <w:marBottom w:val="0"/>
      <w:divBdr>
        <w:top w:val="none" w:sz="0" w:space="0" w:color="auto"/>
        <w:left w:val="none" w:sz="0" w:space="0" w:color="auto"/>
        <w:bottom w:val="none" w:sz="0" w:space="0" w:color="auto"/>
        <w:right w:val="none" w:sz="0" w:space="0" w:color="auto"/>
      </w:divBdr>
    </w:div>
    <w:div w:id="2146466140">
      <w:bodyDiv w:val="1"/>
      <w:marLeft w:val="0"/>
      <w:marRight w:val="0"/>
      <w:marTop w:val="0"/>
      <w:marBottom w:val="0"/>
      <w:divBdr>
        <w:top w:val="none" w:sz="0" w:space="0" w:color="auto"/>
        <w:left w:val="none" w:sz="0" w:space="0" w:color="auto"/>
        <w:bottom w:val="none" w:sz="0" w:space="0" w:color="auto"/>
        <w:right w:val="none" w:sz="0" w:space="0" w:color="auto"/>
      </w:divBdr>
    </w:div>
    <w:div w:id="214670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baochinhphu.vn/Uploaded/phungthithuhuyen/2019_06_10/tt27.docx" TargetMode="External"/><Relationship Id="rId4" Type="http://schemas.microsoft.com/office/2007/relationships/stylesWithEffects" Target="stylesWithEffects.xml"/><Relationship Id="rId9" Type="http://schemas.openxmlformats.org/officeDocument/2006/relationships/hyperlink" Target="https://thuvienphapluat.vn/van-ban/bo-may-hanh-chinh/nghi-dinh-37-2019-nd-cp-huong-dan-luat-quy-hoach-374745.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D48F7-8C24-4A5E-88D4-4ABEF0C00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10021</TotalTime>
  <Pages>21</Pages>
  <Words>5176</Words>
  <Characters>29508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61</cp:revision>
  <dcterms:created xsi:type="dcterms:W3CDTF">2018-05-10T09:19:00Z</dcterms:created>
  <dcterms:modified xsi:type="dcterms:W3CDTF">2019-07-02T01:03:00Z</dcterms:modified>
</cp:coreProperties>
</file>